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3A" w:rsidRPr="00D24D3A" w:rsidRDefault="00D24D3A" w:rsidP="00D24D3A">
      <w:pPr>
        <w:spacing w:after="0" w:line="240" w:lineRule="auto"/>
        <w:rPr>
          <w:rFonts w:eastAsia="Times New Roman"/>
          <w:b/>
          <w:bCs/>
          <w:spacing w:val="-20"/>
          <w:sz w:val="20"/>
          <w:szCs w:val="20"/>
          <w:lang w:eastAsia="ru-RU"/>
        </w:rPr>
      </w:pPr>
      <w:r w:rsidRPr="00D24D3A">
        <w:rPr>
          <w:rFonts w:eastAsia="Times New Roman"/>
          <w:b/>
          <w:bCs/>
          <w:spacing w:val="-20"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D24D3A" w:rsidRPr="00D24D3A" w:rsidRDefault="00D24D3A" w:rsidP="00D24D3A">
      <w:pPr>
        <w:spacing w:after="0" w:line="240" w:lineRule="auto"/>
        <w:rPr>
          <w:rFonts w:eastAsia="Times New Roman"/>
          <w:b/>
          <w:bCs/>
          <w:spacing w:val="-20"/>
          <w:sz w:val="20"/>
          <w:szCs w:val="20"/>
          <w:lang w:eastAsia="ru-RU"/>
        </w:rPr>
      </w:pPr>
      <w:r w:rsidRPr="00D24D3A">
        <w:rPr>
          <w:rFonts w:eastAsia="Times New Roman"/>
          <w:b/>
          <w:bCs/>
          <w:spacing w:val="-20"/>
          <w:sz w:val="20"/>
          <w:szCs w:val="20"/>
          <w:lang w:eastAsia="ru-RU"/>
        </w:rPr>
        <w:t>ВЫСШЕГО ОБРАЗОВАНИЯ</w:t>
      </w:r>
    </w:p>
    <w:p w:rsidR="00D24D3A" w:rsidRPr="00D24D3A" w:rsidRDefault="00D24D3A" w:rsidP="00D24D3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D24D3A">
        <w:rPr>
          <w:rFonts w:eastAsia="Times New Roman"/>
          <w:b/>
          <w:bCs/>
          <w:sz w:val="24"/>
          <w:szCs w:val="24"/>
          <w:lang w:eastAsia="ru-RU"/>
        </w:rPr>
        <w:t xml:space="preserve">«ВОРОНЕЖСКИЙ ГОСУДАРСТВЕННЫЙ АГРАРНЫЙ УНИВЕРСИТЕТ </w:t>
      </w:r>
    </w:p>
    <w:p w:rsidR="00D24D3A" w:rsidRPr="00D24D3A" w:rsidRDefault="00D24D3A" w:rsidP="00D24D3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D24D3A">
        <w:rPr>
          <w:rFonts w:eastAsia="Times New Roman"/>
          <w:b/>
          <w:bCs/>
          <w:sz w:val="24"/>
          <w:szCs w:val="24"/>
          <w:lang w:eastAsia="ru-RU"/>
        </w:rPr>
        <w:t xml:space="preserve">имени императора Петра </w:t>
      </w:r>
      <w:r w:rsidRPr="00D24D3A">
        <w:rPr>
          <w:rFonts w:eastAsia="Times New Roman"/>
          <w:b/>
          <w:bCs/>
          <w:sz w:val="24"/>
          <w:szCs w:val="24"/>
          <w:lang w:val="en-US" w:eastAsia="ru-RU"/>
        </w:rPr>
        <w:t>I</w:t>
      </w:r>
      <w:r w:rsidRPr="00D24D3A"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D24D3A" w:rsidRPr="00D24D3A" w:rsidRDefault="00D24D3A" w:rsidP="00D24D3A">
      <w:pPr>
        <w:spacing w:before="120"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D24D3A">
        <w:rPr>
          <w:rFonts w:eastAsia="Times New Roman"/>
          <w:b/>
          <w:bCs/>
          <w:sz w:val="24"/>
          <w:szCs w:val="24"/>
          <w:lang w:eastAsia="ru-RU"/>
        </w:rPr>
        <w:t>(ФГБОУ ВО Воронежский ГАУ)</w:t>
      </w:r>
    </w:p>
    <w:p w:rsidR="00D24D3A" w:rsidRPr="00D24D3A" w:rsidRDefault="00D24D3A" w:rsidP="00D24D3A">
      <w:pPr>
        <w:spacing w:after="0" w:line="36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D24D3A" w:rsidRPr="00D24D3A" w:rsidRDefault="00D24D3A" w:rsidP="00D24D3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24D3A" w:rsidRPr="00D24D3A" w:rsidRDefault="00D24D3A" w:rsidP="00D24D3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24D3A" w:rsidRPr="00D24D3A" w:rsidRDefault="00D24D3A" w:rsidP="00D24D3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24D3A" w:rsidRPr="00D24D3A" w:rsidRDefault="00D24D3A" w:rsidP="00D24D3A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24D3A" w:rsidRPr="00D24D3A" w:rsidRDefault="00D24D3A" w:rsidP="00D24D3A">
      <w:pPr>
        <w:spacing w:after="0" w:line="36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24D3A" w:rsidRPr="00D24D3A" w:rsidRDefault="00D24D3A" w:rsidP="00D24D3A">
      <w:pPr>
        <w:spacing w:after="0" w:line="360" w:lineRule="auto"/>
        <w:ind w:firstLine="4500"/>
        <w:jc w:val="left"/>
        <w:rPr>
          <w:rFonts w:eastAsia="Times New Roman"/>
          <w:sz w:val="24"/>
          <w:szCs w:val="24"/>
          <w:lang w:eastAsia="ru-RU"/>
        </w:rPr>
      </w:pPr>
      <w:r w:rsidRPr="00D24D3A">
        <w:rPr>
          <w:rFonts w:eastAsia="Times New Roman"/>
          <w:sz w:val="24"/>
          <w:szCs w:val="24"/>
          <w:lang w:eastAsia="ru-RU"/>
        </w:rPr>
        <w:t xml:space="preserve">                   УТВЕРЖДАЮ</w:t>
      </w:r>
    </w:p>
    <w:p w:rsidR="00D24D3A" w:rsidRPr="00D24D3A" w:rsidRDefault="00D24D3A" w:rsidP="00D24D3A">
      <w:pPr>
        <w:spacing w:after="0" w:line="360" w:lineRule="auto"/>
        <w:ind w:firstLine="4500"/>
        <w:jc w:val="left"/>
        <w:rPr>
          <w:rFonts w:eastAsia="Times New Roman"/>
          <w:sz w:val="24"/>
          <w:szCs w:val="24"/>
          <w:lang w:eastAsia="ru-RU"/>
        </w:rPr>
      </w:pPr>
      <w:r w:rsidRPr="00D24D3A">
        <w:rPr>
          <w:rFonts w:eastAsia="Times New Roman"/>
          <w:sz w:val="24"/>
          <w:szCs w:val="24"/>
          <w:lang w:eastAsia="ru-RU"/>
        </w:rPr>
        <w:t>Ректор ФГБОУ ВО Воронежский ГАУ</w:t>
      </w:r>
    </w:p>
    <w:p w:rsidR="00D24D3A" w:rsidRPr="00D24D3A" w:rsidRDefault="00D24D3A" w:rsidP="00D24D3A">
      <w:pPr>
        <w:spacing w:after="0" w:line="360" w:lineRule="auto"/>
        <w:ind w:firstLine="4500"/>
        <w:jc w:val="left"/>
        <w:rPr>
          <w:rFonts w:eastAsia="Times New Roman"/>
          <w:sz w:val="24"/>
          <w:szCs w:val="24"/>
          <w:lang w:eastAsia="ru-RU"/>
        </w:rPr>
      </w:pPr>
      <w:r w:rsidRPr="00D24D3A">
        <w:rPr>
          <w:rFonts w:eastAsia="Times New Roman"/>
          <w:sz w:val="24"/>
          <w:szCs w:val="24"/>
          <w:lang w:eastAsia="ru-RU"/>
        </w:rPr>
        <w:t xml:space="preserve">           ______________ А.В. Агибалов</w:t>
      </w:r>
    </w:p>
    <w:p w:rsidR="00D24D3A" w:rsidRPr="00D24D3A" w:rsidRDefault="00D24D3A" w:rsidP="00D24D3A">
      <w:pPr>
        <w:spacing w:after="0" w:line="360" w:lineRule="auto"/>
        <w:ind w:firstLine="4500"/>
        <w:jc w:val="left"/>
        <w:rPr>
          <w:rFonts w:eastAsia="Times New Roman"/>
          <w:sz w:val="24"/>
          <w:szCs w:val="24"/>
          <w:lang w:eastAsia="ru-RU"/>
        </w:rPr>
      </w:pPr>
      <w:r w:rsidRPr="00D24D3A">
        <w:rPr>
          <w:rFonts w:eastAsia="Times New Roman"/>
          <w:sz w:val="24"/>
          <w:szCs w:val="24"/>
          <w:lang w:eastAsia="ru-RU"/>
        </w:rPr>
        <w:t xml:space="preserve">                      ___.___.2024</w:t>
      </w:r>
    </w:p>
    <w:p w:rsidR="00D24D3A" w:rsidRPr="00D24D3A" w:rsidRDefault="00D24D3A" w:rsidP="00D24D3A">
      <w:pPr>
        <w:widowControl w:val="0"/>
        <w:autoSpaceDE w:val="0"/>
        <w:autoSpaceDN w:val="0"/>
        <w:spacing w:before="3" w:after="0" w:line="240" w:lineRule="auto"/>
        <w:jc w:val="left"/>
        <w:rPr>
          <w:rFonts w:eastAsia="Times New Roman"/>
          <w:sz w:val="24"/>
          <w:szCs w:val="26"/>
        </w:rPr>
      </w:pPr>
    </w:p>
    <w:p w:rsidR="00D24D3A" w:rsidRDefault="00D24D3A" w:rsidP="00D24D3A">
      <w:pPr>
        <w:widowControl w:val="0"/>
        <w:autoSpaceDE w:val="0"/>
        <w:autoSpaceDN w:val="0"/>
        <w:spacing w:before="3" w:after="0" w:line="240" w:lineRule="auto"/>
        <w:jc w:val="left"/>
        <w:rPr>
          <w:rFonts w:eastAsia="Times New Roman"/>
          <w:sz w:val="24"/>
          <w:szCs w:val="26"/>
        </w:rPr>
      </w:pPr>
    </w:p>
    <w:p w:rsidR="00D47D00" w:rsidRDefault="00D47D00" w:rsidP="00D24D3A">
      <w:pPr>
        <w:widowControl w:val="0"/>
        <w:autoSpaceDE w:val="0"/>
        <w:autoSpaceDN w:val="0"/>
        <w:spacing w:before="3" w:after="0" w:line="240" w:lineRule="auto"/>
        <w:jc w:val="left"/>
        <w:rPr>
          <w:rFonts w:eastAsia="Times New Roman"/>
          <w:sz w:val="24"/>
          <w:szCs w:val="26"/>
        </w:rPr>
      </w:pPr>
    </w:p>
    <w:p w:rsidR="00D47D00" w:rsidRDefault="00D47D00" w:rsidP="00D24D3A">
      <w:pPr>
        <w:widowControl w:val="0"/>
        <w:autoSpaceDE w:val="0"/>
        <w:autoSpaceDN w:val="0"/>
        <w:spacing w:before="3" w:after="0" w:line="240" w:lineRule="auto"/>
        <w:jc w:val="left"/>
        <w:rPr>
          <w:rFonts w:eastAsia="Times New Roman"/>
          <w:sz w:val="24"/>
          <w:szCs w:val="26"/>
        </w:rPr>
      </w:pPr>
    </w:p>
    <w:p w:rsidR="00D47D00" w:rsidRPr="00D24D3A" w:rsidRDefault="00D47D00" w:rsidP="00D24D3A">
      <w:pPr>
        <w:widowControl w:val="0"/>
        <w:autoSpaceDE w:val="0"/>
        <w:autoSpaceDN w:val="0"/>
        <w:spacing w:before="3" w:after="0" w:line="240" w:lineRule="auto"/>
        <w:jc w:val="left"/>
        <w:rPr>
          <w:rFonts w:eastAsia="Times New Roman"/>
          <w:sz w:val="24"/>
          <w:szCs w:val="26"/>
        </w:rPr>
      </w:pPr>
    </w:p>
    <w:p w:rsidR="00D24D3A" w:rsidRPr="00D24D3A" w:rsidRDefault="00D24D3A" w:rsidP="00D24D3A">
      <w:pPr>
        <w:widowControl w:val="0"/>
        <w:autoSpaceDE w:val="0"/>
        <w:autoSpaceDN w:val="0"/>
        <w:spacing w:before="3" w:after="0" w:line="240" w:lineRule="auto"/>
        <w:jc w:val="left"/>
        <w:rPr>
          <w:rFonts w:eastAsia="Times New Roman"/>
          <w:sz w:val="24"/>
          <w:szCs w:val="26"/>
        </w:rPr>
      </w:pPr>
    </w:p>
    <w:p w:rsidR="00D24D3A" w:rsidRPr="007251ED" w:rsidRDefault="00D24D3A" w:rsidP="00F736B4">
      <w:pPr>
        <w:spacing w:after="0" w:line="240" w:lineRule="auto"/>
        <w:rPr>
          <w:b/>
          <w:sz w:val="30"/>
          <w:szCs w:val="30"/>
        </w:rPr>
      </w:pPr>
    </w:p>
    <w:p w:rsidR="00037C37" w:rsidRPr="00D24D3A" w:rsidRDefault="00037C37" w:rsidP="00F736B4">
      <w:pPr>
        <w:spacing w:after="0" w:line="240" w:lineRule="auto"/>
        <w:rPr>
          <w:b/>
          <w:sz w:val="28"/>
          <w:szCs w:val="30"/>
        </w:rPr>
      </w:pPr>
      <w:r w:rsidRPr="00D24D3A">
        <w:rPr>
          <w:b/>
          <w:sz w:val="28"/>
          <w:szCs w:val="30"/>
        </w:rPr>
        <w:t>ПОЛОЖЕНИЕ</w:t>
      </w:r>
    </w:p>
    <w:p w:rsidR="00895929" w:rsidRPr="00D24D3A" w:rsidRDefault="00895929" w:rsidP="00F736B4">
      <w:pPr>
        <w:spacing w:after="0" w:line="240" w:lineRule="auto"/>
        <w:rPr>
          <w:b/>
          <w:sz w:val="28"/>
          <w:szCs w:val="30"/>
        </w:rPr>
      </w:pPr>
      <w:r w:rsidRPr="00D24D3A">
        <w:rPr>
          <w:b/>
          <w:sz w:val="28"/>
          <w:szCs w:val="30"/>
        </w:rPr>
        <w:t>о международном конкурсе творческих работ</w:t>
      </w:r>
    </w:p>
    <w:p w:rsidR="00037C37" w:rsidRPr="00D24D3A" w:rsidRDefault="00895929" w:rsidP="00F736B4">
      <w:pPr>
        <w:spacing w:after="0" w:line="240" w:lineRule="auto"/>
        <w:rPr>
          <w:b/>
          <w:sz w:val="28"/>
          <w:szCs w:val="30"/>
        </w:rPr>
      </w:pPr>
      <w:r w:rsidRPr="00D24D3A">
        <w:rPr>
          <w:b/>
          <w:sz w:val="28"/>
          <w:szCs w:val="30"/>
        </w:rPr>
        <w:t>«Химия и биология – основы жизни»</w:t>
      </w:r>
    </w:p>
    <w:p w:rsidR="00BD71E2" w:rsidRPr="00F736B4" w:rsidRDefault="00BD71E2" w:rsidP="00F736B4">
      <w:pPr>
        <w:spacing w:after="0" w:line="240" w:lineRule="auto"/>
        <w:rPr>
          <w:b/>
          <w:sz w:val="30"/>
          <w:szCs w:val="30"/>
        </w:rPr>
      </w:pPr>
    </w:p>
    <w:p w:rsidR="00037C37" w:rsidRPr="007251ED" w:rsidRDefault="00D24D3A" w:rsidP="00F736B4">
      <w:pPr>
        <w:spacing w:after="0" w:line="240" w:lineRule="auto"/>
        <w:rPr>
          <w:sz w:val="28"/>
          <w:szCs w:val="30"/>
        </w:rPr>
      </w:pPr>
      <w:proofErr w:type="gramStart"/>
      <w:r w:rsidRPr="007251ED">
        <w:rPr>
          <w:b/>
          <w:sz w:val="28"/>
          <w:szCs w:val="30"/>
        </w:rPr>
        <w:t>П</w:t>
      </w:r>
      <w:proofErr w:type="gramEnd"/>
      <w:r w:rsidRPr="007251ED">
        <w:rPr>
          <w:b/>
          <w:sz w:val="28"/>
          <w:szCs w:val="30"/>
        </w:rPr>
        <w:t xml:space="preserve"> ВГАУ 1.2.01 – 2024 </w:t>
      </w:r>
    </w:p>
    <w:p w:rsidR="00895929" w:rsidRDefault="00895929" w:rsidP="00D47D00">
      <w:pPr>
        <w:spacing w:after="0" w:line="240" w:lineRule="auto"/>
        <w:jc w:val="both"/>
        <w:rPr>
          <w:sz w:val="24"/>
          <w:szCs w:val="24"/>
        </w:rPr>
      </w:pPr>
    </w:p>
    <w:p w:rsidR="00D47D00" w:rsidRDefault="00D47D00" w:rsidP="00D47D00">
      <w:pPr>
        <w:spacing w:after="0" w:line="240" w:lineRule="auto"/>
        <w:jc w:val="both"/>
        <w:rPr>
          <w:sz w:val="24"/>
          <w:szCs w:val="24"/>
        </w:rPr>
      </w:pPr>
    </w:p>
    <w:p w:rsidR="00D47D00" w:rsidRDefault="00D47D00" w:rsidP="00D47D00">
      <w:pPr>
        <w:spacing w:after="0" w:line="240" w:lineRule="auto"/>
        <w:jc w:val="both"/>
        <w:rPr>
          <w:sz w:val="24"/>
          <w:szCs w:val="24"/>
        </w:rPr>
      </w:pPr>
    </w:p>
    <w:p w:rsidR="00D47D00" w:rsidRDefault="00D47D00" w:rsidP="00D47D0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47D00" w:rsidRDefault="00D47D00" w:rsidP="00D47D00">
      <w:pPr>
        <w:spacing w:after="0" w:line="240" w:lineRule="auto"/>
        <w:jc w:val="both"/>
        <w:rPr>
          <w:sz w:val="24"/>
          <w:szCs w:val="24"/>
        </w:rPr>
      </w:pPr>
    </w:p>
    <w:p w:rsidR="00D47D00" w:rsidRDefault="00D47D00" w:rsidP="00D47D00">
      <w:pPr>
        <w:spacing w:after="0" w:line="240" w:lineRule="auto"/>
        <w:jc w:val="both"/>
        <w:rPr>
          <w:sz w:val="24"/>
          <w:szCs w:val="24"/>
        </w:rPr>
      </w:pPr>
    </w:p>
    <w:p w:rsidR="00D47D00" w:rsidRPr="00F736B4" w:rsidRDefault="00D47D00" w:rsidP="00D47D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ВВОДИТСЯ ВМЕСТО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ВГАУ </w:t>
      </w:r>
      <w:r w:rsidRPr="00D47D00">
        <w:rPr>
          <w:color w:val="000000"/>
          <w:sz w:val="24"/>
          <w:szCs w:val="27"/>
          <w:shd w:val="clear" w:color="auto" w:fill="FFFFFF"/>
        </w:rPr>
        <w:t xml:space="preserve">П ВГАУ 1.2.06 </w:t>
      </w:r>
      <w:r>
        <w:rPr>
          <w:color w:val="000000"/>
          <w:sz w:val="24"/>
          <w:szCs w:val="27"/>
          <w:shd w:val="clear" w:color="auto" w:fill="FFFFFF"/>
        </w:rPr>
        <w:t>–</w:t>
      </w:r>
      <w:r w:rsidRPr="00D47D00">
        <w:rPr>
          <w:color w:val="000000"/>
          <w:sz w:val="24"/>
          <w:szCs w:val="27"/>
          <w:shd w:val="clear" w:color="auto" w:fill="FFFFFF"/>
        </w:rPr>
        <w:t xml:space="preserve"> 2022</w:t>
      </w:r>
      <w:r>
        <w:rPr>
          <w:color w:val="000000"/>
          <w:sz w:val="24"/>
          <w:szCs w:val="27"/>
          <w:shd w:val="clear" w:color="auto" w:fill="FFFFFF"/>
        </w:rPr>
        <w:t xml:space="preserve"> </w:t>
      </w:r>
    </w:p>
    <w:p w:rsidR="00895929" w:rsidRPr="00F736B4" w:rsidRDefault="00895929" w:rsidP="00F736B4">
      <w:pPr>
        <w:spacing w:after="0" w:line="240" w:lineRule="auto"/>
        <w:rPr>
          <w:sz w:val="24"/>
          <w:szCs w:val="24"/>
        </w:rPr>
      </w:pPr>
    </w:p>
    <w:p w:rsidR="00895929" w:rsidRPr="00F736B4" w:rsidRDefault="00895929" w:rsidP="00F736B4">
      <w:pPr>
        <w:spacing w:after="0" w:line="240" w:lineRule="auto"/>
        <w:rPr>
          <w:sz w:val="24"/>
          <w:szCs w:val="24"/>
        </w:rPr>
      </w:pPr>
    </w:p>
    <w:p w:rsidR="00895929" w:rsidRPr="00F736B4" w:rsidRDefault="00895929" w:rsidP="00F736B4">
      <w:pPr>
        <w:spacing w:after="0" w:line="240" w:lineRule="auto"/>
        <w:rPr>
          <w:sz w:val="24"/>
          <w:szCs w:val="24"/>
        </w:rPr>
      </w:pPr>
      <w:r w:rsidRPr="00F736B4">
        <w:rPr>
          <w:sz w:val="24"/>
          <w:szCs w:val="24"/>
        </w:rPr>
        <w:br w:type="page"/>
      </w:r>
    </w:p>
    <w:p w:rsidR="003D723E" w:rsidRPr="00D24D3A" w:rsidRDefault="003D723E" w:rsidP="00D24D3A">
      <w:pPr>
        <w:spacing w:after="240" w:line="240" w:lineRule="auto"/>
        <w:rPr>
          <w:b/>
          <w:sz w:val="28"/>
          <w:szCs w:val="24"/>
        </w:rPr>
      </w:pPr>
      <w:r w:rsidRPr="00D24D3A">
        <w:rPr>
          <w:b/>
          <w:sz w:val="28"/>
          <w:szCs w:val="24"/>
        </w:rPr>
        <w:lastRenderedPageBreak/>
        <w:t>1. Общие положения</w:t>
      </w:r>
    </w:p>
    <w:p w:rsidR="00BA1F45" w:rsidRPr="00D24D3A" w:rsidRDefault="00BA1F45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 xml:space="preserve">1.1. </w:t>
      </w:r>
      <w:proofErr w:type="gramStart"/>
      <w:r w:rsidRPr="00D24D3A">
        <w:rPr>
          <w:sz w:val="24"/>
          <w:szCs w:val="24"/>
        </w:rPr>
        <w:t>Настоящее Положение о конкурсе «Химия и биология - основы жизни» (далее  - Конкурс) разработано в рамках реализации федерального проекта «Успех каждого ребенка» национального проекта «Образование» в части обеспечения ранней профессиональной ор</w:t>
      </w:r>
      <w:r w:rsidRPr="00D24D3A">
        <w:rPr>
          <w:sz w:val="24"/>
          <w:szCs w:val="24"/>
        </w:rPr>
        <w:t>и</w:t>
      </w:r>
      <w:r w:rsidRPr="00D24D3A">
        <w:rPr>
          <w:sz w:val="24"/>
          <w:szCs w:val="24"/>
        </w:rPr>
        <w:t>ентации обучающихся и подготовки мотивированных профессиональных кадров для АПК Воронежской области, а также пропаганды научных знаний и достижений, определяет п</w:t>
      </w:r>
      <w:r w:rsidRPr="00D24D3A">
        <w:rPr>
          <w:sz w:val="24"/>
          <w:szCs w:val="24"/>
        </w:rPr>
        <w:t>о</w:t>
      </w:r>
      <w:r w:rsidRPr="00D24D3A">
        <w:rPr>
          <w:sz w:val="24"/>
          <w:szCs w:val="24"/>
        </w:rPr>
        <w:t>рядок его проведения и организационно-методическое обеспечение.</w:t>
      </w:r>
      <w:proofErr w:type="gramEnd"/>
    </w:p>
    <w:p w:rsidR="00BA1F45" w:rsidRPr="00D24D3A" w:rsidRDefault="00BA1F45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>1.2. Основными целями и задачами конкурса являются:</w:t>
      </w:r>
    </w:p>
    <w:p w:rsidR="00BA1F45" w:rsidRPr="00D24D3A" w:rsidRDefault="00BA1F45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>- выявление и развитие у обучающихся творческих способностей и навыков получ</w:t>
      </w:r>
      <w:r w:rsidRPr="00D24D3A">
        <w:rPr>
          <w:sz w:val="24"/>
          <w:szCs w:val="24"/>
        </w:rPr>
        <w:t>е</w:t>
      </w:r>
      <w:r w:rsidRPr="00D24D3A">
        <w:rPr>
          <w:sz w:val="24"/>
          <w:szCs w:val="24"/>
        </w:rPr>
        <w:t>ния и работы с информацией;</w:t>
      </w:r>
    </w:p>
    <w:p w:rsidR="00BA1F45" w:rsidRPr="00D24D3A" w:rsidRDefault="00BA1F45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>- популяризация программ высшего</w:t>
      </w:r>
      <w:r w:rsidR="004938E0" w:rsidRPr="00D24D3A">
        <w:rPr>
          <w:sz w:val="24"/>
          <w:szCs w:val="24"/>
        </w:rPr>
        <w:t xml:space="preserve"> образования</w:t>
      </w:r>
      <w:r w:rsidRPr="00D24D3A">
        <w:rPr>
          <w:sz w:val="24"/>
          <w:szCs w:val="24"/>
        </w:rPr>
        <w:t>, реализуемых на факультете техн</w:t>
      </w:r>
      <w:r w:rsidRPr="00D24D3A">
        <w:rPr>
          <w:sz w:val="24"/>
          <w:szCs w:val="24"/>
        </w:rPr>
        <w:t>о</w:t>
      </w:r>
      <w:r w:rsidRPr="00D24D3A">
        <w:rPr>
          <w:sz w:val="24"/>
          <w:szCs w:val="24"/>
        </w:rPr>
        <w:t xml:space="preserve">логии и товароведения ФГБОУ </w:t>
      </w:r>
      <w:proofErr w:type="gramStart"/>
      <w:r w:rsidRPr="00D24D3A">
        <w:rPr>
          <w:sz w:val="24"/>
          <w:szCs w:val="24"/>
        </w:rPr>
        <w:t>ВО</w:t>
      </w:r>
      <w:proofErr w:type="gramEnd"/>
      <w:r w:rsidRPr="00D24D3A">
        <w:rPr>
          <w:sz w:val="24"/>
          <w:szCs w:val="24"/>
        </w:rPr>
        <w:t xml:space="preserve"> Воронежский ГАУ;</w:t>
      </w:r>
    </w:p>
    <w:p w:rsidR="00BA1F45" w:rsidRPr="00D24D3A" w:rsidRDefault="00BA1F45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 xml:space="preserve">- организация профориентационной работы среди </w:t>
      </w:r>
      <w:r w:rsidR="004D34C4" w:rsidRPr="00D24D3A">
        <w:rPr>
          <w:sz w:val="24"/>
          <w:szCs w:val="24"/>
        </w:rPr>
        <w:t>уч</w:t>
      </w:r>
      <w:r w:rsidRPr="00D24D3A">
        <w:rPr>
          <w:sz w:val="24"/>
          <w:szCs w:val="24"/>
        </w:rPr>
        <w:t>ащихся старших классов об</w:t>
      </w:r>
      <w:r w:rsidR="004D34C4" w:rsidRPr="00D24D3A">
        <w:rPr>
          <w:sz w:val="24"/>
          <w:szCs w:val="24"/>
        </w:rPr>
        <w:t>щео</w:t>
      </w:r>
      <w:r w:rsidR="004D34C4" w:rsidRPr="00D24D3A">
        <w:rPr>
          <w:sz w:val="24"/>
          <w:szCs w:val="24"/>
        </w:rPr>
        <w:t>б</w:t>
      </w:r>
      <w:r w:rsidR="004D34C4" w:rsidRPr="00D24D3A">
        <w:rPr>
          <w:sz w:val="24"/>
          <w:szCs w:val="24"/>
        </w:rPr>
        <w:t>разовательных</w:t>
      </w:r>
      <w:r w:rsidRPr="00D24D3A">
        <w:rPr>
          <w:sz w:val="24"/>
          <w:szCs w:val="24"/>
        </w:rPr>
        <w:t xml:space="preserve"> </w:t>
      </w:r>
      <w:r w:rsidR="004D34C4" w:rsidRPr="00D24D3A">
        <w:rPr>
          <w:sz w:val="24"/>
          <w:szCs w:val="24"/>
        </w:rPr>
        <w:t>уч</w:t>
      </w:r>
      <w:r w:rsidRPr="00D24D3A">
        <w:rPr>
          <w:sz w:val="24"/>
          <w:szCs w:val="24"/>
        </w:rPr>
        <w:t>реждений г. Воронежа, Воронежской и других областей;</w:t>
      </w:r>
    </w:p>
    <w:p w:rsidR="00BA1F45" w:rsidRPr="00D24D3A" w:rsidRDefault="00BA1F45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 xml:space="preserve">- оказание содействия в расширении прав и возможностей наиболее способной </w:t>
      </w:r>
      <w:r w:rsidR="004D34C4" w:rsidRPr="00D24D3A">
        <w:rPr>
          <w:sz w:val="24"/>
          <w:szCs w:val="24"/>
        </w:rPr>
        <w:t>ча</w:t>
      </w:r>
      <w:r w:rsidRPr="00D24D3A">
        <w:rPr>
          <w:sz w:val="24"/>
          <w:szCs w:val="24"/>
        </w:rPr>
        <w:t>сти молодёжи, прожива</w:t>
      </w:r>
      <w:r w:rsidR="004D34C4" w:rsidRPr="00D24D3A">
        <w:rPr>
          <w:sz w:val="24"/>
          <w:szCs w:val="24"/>
        </w:rPr>
        <w:t>ю</w:t>
      </w:r>
      <w:r w:rsidRPr="00D24D3A">
        <w:rPr>
          <w:sz w:val="24"/>
          <w:szCs w:val="24"/>
        </w:rPr>
        <w:t>щей в Воронеже</w:t>
      </w:r>
      <w:r w:rsidR="004D34C4" w:rsidRPr="00D24D3A">
        <w:rPr>
          <w:sz w:val="24"/>
          <w:szCs w:val="24"/>
        </w:rPr>
        <w:t>, Воронежской области</w:t>
      </w:r>
      <w:r w:rsidRPr="00D24D3A">
        <w:rPr>
          <w:sz w:val="24"/>
          <w:szCs w:val="24"/>
        </w:rPr>
        <w:t xml:space="preserve"> и </w:t>
      </w:r>
      <w:r w:rsidR="004D34C4" w:rsidRPr="00D24D3A">
        <w:rPr>
          <w:sz w:val="24"/>
          <w:szCs w:val="24"/>
        </w:rPr>
        <w:t>других</w:t>
      </w:r>
      <w:r w:rsidRPr="00D24D3A">
        <w:rPr>
          <w:sz w:val="24"/>
          <w:szCs w:val="24"/>
        </w:rPr>
        <w:t xml:space="preserve"> </w:t>
      </w:r>
      <w:r w:rsidR="004D34C4" w:rsidRPr="00D24D3A">
        <w:rPr>
          <w:sz w:val="24"/>
          <w:szCs w:val="24"/>
        </w:rPr>
        <w:t>регионах РФ</w:t>
      </w:r>
      <w:r w:rsidRPr="00D24D3A">
        <w:rPr>
          <w:sz w:val="24"/>
          <w:szCs w:val="24"/>
        </w:rPr>
        <w:t xml:space="preserve">, </w:t>
      </w:r>
      <w:r w:rsidR="004D34C4" w:rsidRPr="00D24D3A">
        <w:rPr>
          <w:sz w:val="24"/>
          <w:szCs w:val="24"/>
        </w:rPr>
        <w:t xml:space="preserve">а также за рубежом </w:t>
      </w:r>
      <w:r w:rsidRPr="00D24D3A">
        <w:rPr>
          <w:sz w:val="24"/>
          <w:szCs w:val="24"/>
        </w:rPr>
        <w:t>в части получения</w:t>
      </w:r>
      <w:r w:rsidR="004D34C4" w:rsidRPr="00D24D3A">
        <w:rPr>
          <w:sz w:val="24"/>
          <w:szCs w:val="24"/>
        </w:rPr>
        <w:t xml:space="preserve"> </w:t>
      </w:r>
      <w:r w:rsidRPr="00D24D3A">
        <w:rPr>
          <w:sz w:val="24"/>
          <w:szCs w:val="24"/>
        </w:rPr>
        <w:t>высшего образования.</w:t>
      </w:r>
    </w:p>
    <w:p w:rsidR="00BA1F45" w:rsidRPr="00D24D3A" w:rsidRDefault="00BA1F45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>1.3. Организатором Конкурса является фе</w:t>
      </w:r>
      <w:r w:rsidR="00CB632B" w:rsidRPr="00D24D3A">
        <w:rPr>
          <w:sz w:val="24"/>
          <w:szCs w:val="24"/>
        </w:rPr>
        <w:t>д</w:t>
      </w:r>
      <w:r w:rsidRPr="00D24D3A">
        <w:rPr>
          <w:sz w:val="24"/>
          <w:szCs w:val="24"/>
        </w:rPr>
        <w:t>ера</w:t>
      </w:r>
      <w:r w:rsidR="00CB632B" w:rsidRPr="00D24D3A">
        <w:rPr>
          <w:sz w:val="24"/>
          <w:szCs w:val="24"/>
        </w:rPr>
        <w:t>л</w:t>
      </w:r>
      <w:r w:rsidRPr="00D24D3A">
        <w:rPr>
          <w:sz w:val="24"/>
          <w:szCs w:val="24"/>
        </w:rPr>
        <w:t>ьное государственное бюджетное</w:t>
      </w:r>
      <w:r w:rsidR="00CB632B" w:rsidRPr="00D24D3A">
        <w:rPr>
          <w:sz w:val="24"/>
          <w:szCs w:val="24"/>
        </w:rPr>
        <w:t xml:space="preserve"> </w:t>
      </w:r>
      <w:r w:rsidRPr="00D24D3A">
        <w:rPr>
          <w:sz w:val="24"/>
          <w:szCs w:val="24"/>
        </w:rPr>
        <w:t>о</w:t>
      </w:r>
      <w:r w:rsidRPr="00D24D3A">
        <w:rPr>
          <w:sz w:val="24"/>
          <w:szCs w:val="24"/>
        </w:rPr>
        <w:t>б</w:t>
      </w:r>
      <w:r w:rsidRPr="00D24D3A">
        <w:rPr>
          <w:sz w:val="24"/>
          <w:szCs w:val="24"/>
        </w:rPr>
        <w:t xml:space="preserve">разовательное учреждение высшего образования </w:t>
      </w:r>
      <w:r w:rsidR="00CB632B" w:rsidRPr="00D24D3A">
        <w:rPr>
          <w:sz w:val="24"/>
          <w:szCs w:val="24"/>
        </w:rPr>
        <w:t>«</w:t>
      </w:r>
      <w:r w:rsidRPr="00D24D3A">
        <w:rPr>
          <w:sz w:val="24"/>
          <w:szCs w:val="24"/>
        </w:rPr>
        <w:t xml:space="preserve">Воронежский государственный </w:t>
      </w:r>
      <w:r w:rsidR="00CB632B" w:rsidRPr="00D24D3A">
        <w:rPr>
          <w:sz w:val="24"/>
          <w:szCs w:val="24"/>
        </w:rPr>
        <w:t>аг</w:t>
      </w:r>
      <w:r w:rsidRPr="00D24D3A">
        <w:rPr>
          <w:sz w:val="24"/>
          <w:szCs w:val="24"/>
        </w:rPr>
        <w:t>рарный университет имени императора Петра I</w:t>
      </w:r>
      <w:r w:rsidR="00CB632B" w:rsidRPr="00D24D3A">
        <w:rPr>
          <w:sz w:val="24"/>
          <w:szCs w:val="24"/>
        </w:rPr>
        <w:t>»</w:t>
      </w:r>
      <w:r w:rsidRPr="00D24D3A">
        <w:rPr>
          <w:sz w:val="24"/>
          <w:szCs w:val="24"/>
        </w:rPr>
        <w:t xml:space="preserve"> (</w:t>
      </w:r>
      <w:r w:rsidR="00CB632B" w:rsidRPr="00D24D3A">
        <w:rPr>
          <w:sz w:val="24"/>
          <w:szCs w:val="24"/>
        </w:rPr>
        <w:t>д</w:t>
      </w:r>
      <w:r w:rsidRPr="00D24D3A">
        <w:rPr>
          <w:sz w:val="24"/>
          <w:szCs w:val="24"/>
        </w:rPr>
        <w:t>алее - Университет).</w:t>
      </w:r>
    </w:p>
    <w:p w:rsidR="00BA1F45" w:rsidRPr="00D24D3A" w:rsidRDefault="00BA1F45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 xml:space="preserve">1.4. Конкурс проводится в рамках областей образования </w:t>
      </w:r>
      <w:r w:rsidR="00CB632B" w:rsidRPr="00D24D3A">
        <w:rPr>
          <w:sz w:val="24"/>
          <w:szCs w:val="24"/>
        </w:rPr>
        <w:t>«</w:t>
      </w:r>
      <w:r w:rsidRPr="00D24D3A">
        <w:rPr>
          <w:sz w:val="24"/>
          <w:szCs w:val="24"/>
        </w:rPr>
        <w:t>Инженерное дело, тех</w:t>
      </w:r>
      <w:r w:rsidR="00CB632B" w:rsidRPr="00D24D3A">
        <w:rPr>
          <w:sz w:val="24"/>
          <w:szCs w:val="24"/>
        </w:rPr>
        <w:t>но</w:t>
      </w:r>
      <w:r w:rsidRPr="00D24D3A">
        <w:rPr>
          <w:sz w:val="24"/>
          <w:szCs w:val="24"/>
        </w:rPr>
        <w:t>л</w:t>
      </w:r>
      <w:r w:rsidRPr="00D24D3A">
        <w:rPr>
          <w:sz w:val="24"/>
          <w:szCs w:val="24"/>
        </w:rPr>
        <w:t>о</w:t>
      </w:r>
      <w:r w:rsidRPr="00D24D3A">
        <w:rPr>
          <w:sz w:val="24"/>
          <w:szCs w:val="24"/>
        </w:rPr>
        <w:t>гии и технические науки</w:t>
      </w:r>
      <w:r w:rsidR="00CB632B" w:rsidRPr="00D24D3A">
        <w:rPr>
          <w:sz w:val="24"/>
          <w:szCs w:val="24"/>
        </w:rPr>
        <w:t>»</w:t>
      </w:r>
      <w:r w:rsidR="004938E0" w:rsidRPr="00D24D3A">
        <w:rPr>
          <w:sz w:val="24"/>
          <w:szCs w:val="24"/>
        </w:rPr>
        <w:t xml:space="preserve"> (</w:t>
      </w:r>
      <w:r w:rsidRPr="00D24D3A">
        <w:rPr>
          <w:sz w:val="24"/>
          <w:szCs w:val="24"/>
        </w:rPr>
        <w:t xml:space="preserve">УГСН 19.00.00 </w:t>
      </w:r>
      <w:r w:rsidR="00CB632B" w:rsidRPr="00D24D3A">
        <w:rPr>
          <w:sz w:val="24"/>
          <w:szCs w:val="24"/>
        </w:rPr>
        <w:t>«</w:t>
      </w:r>
      <w:r w:rsidRPr="00D24D3A">
        <w:rPr>
          <w:sz w:val="24"/>
          <w:szCs w:val="24"/>
        </w:rPr>
        <w:t>Пром</w:t>
      </w:r>
      <w:r w:rsidR="00CB632B" w:rsidRPr="00D24D3A">
        <w:rPr>
          <w:sz w:val="24"/>
          <w:szCs w:val="24"/>
        </w:rPr>
        <w:t>ы</w:t>
      </w:r>
      <w:r w:rsidRPr="00D24D3A">
        <w:rPr>
          <w:sz w:val="24"/>
          <w:szCs w:val="24"/>
        </w:rPr>
        <w:t>шленная экология и биотехнологии</w:t>
      </w:r>
      <w:r w:rsidR="00CB632B" w:rsidRPr="00D24D3A">
        <w:rPr>
          <w:sz w:val="24"/>
          <w:szCs w:val="24"/>
        </w:rPr>
        <w:t>»</w:t>
      </w:r>
      <w:r w:rsidR="004938E0" w:rsidRPr="00D24D3A">
        <w:rPr>
          <w:sz w:val="24"/>
          <w:szCs w:val="24"/>
        </w:rPr>
        <w:t>)</w:t>
      </w:r>
      <w:r w:rsidR="00CB632B" w:rsidRPr="00D24D3A">
        <w:rPr>
          <w:sz w:val="24"/>
          <w:szCs w:val="24"/>
        </w:rPr>
        <w:t xml:space="preserve"> </w:t>
      </w:r>
      <w:r w:rsidRPr="00D24D3A">
        <w:rPr>
          <w:sz w:val="24"/>
          <w:szCs w:val="24"/>
        </w:rPr>
        <w:t xml:space="preserve">и </w:t>
      </w:r>
      <w:r w:rsidR="00CB632B" w:rsidRPr="00D24D3A">
        <w:rPr>
          <w:sz w:val="24"/>
          <w:szCs w:val="24"/>
        </w:rPr>
        <w:t>«</w:t>
      </w:r>
      <w:r w:rsidRPr="00D24D3A">
        <w:rPr>
          <w:sz w:val="24"/>
          <w:szCs w:val="24"/>
        </w:rPr>
        <w:t>Сельское хозяйство и сельскохозяйственные науки</w:t>
      </w:r>
      <w:r w:rsidR="00CB632B" w:rsidRPr="00D24D3A">
        <w:rPr>
          <w:sz w:val="24"/>
          <w:szCs w:val="24"/>
        </w:rPr>
        <w:t>»</w:t>
      </w:r>
      <w:r w:rsidR="004938E0" w:rsidRPr="00D24D3A">
        <w:rPr>
          <w:sz w:val="24"/>
          <w:szCs w:val="24"/>
        </w:rPr>
        <w:t xml:space="preserve"> (</w:t>
      </w:r>
      <w:r w:rsidRPr="00D24D3A">
        <w:rPr>
          <w:sz w:val="24"/>
          <w:szCs w:val="24"/>
        </w:rPr>
        <w:t xml:space="preserve">УГСН </w:t>
      </w:r>
      <w:r w:rsidR="00CB632B" w:rsidRPr="00D24D3A">
        <w:rPr>
          <w:sz w:val="24"/>
          <w:szCs w:val="24"/>
        </w:rPr>
        <w:t>3</w:t>
      </w:r>
      <w:r w:rsidRPr="00D24D3A">
        <w:rPr>
          <w:sz w:val="24"/>
          <w:szCs w:val="24"/>
        </w:rPr>
        <w:t xml:space="preserve">5.00.00 </w:t>
      </w:r>
      <w:r w:rsidR="00CB632B" w:rsidRPr="00D24D3A">
        <w:rPr>
          <w:sz w:val="24"/>
          <w:szCs w:val="24"/>
        </w:rPr>
        <w:t>«</w:t>
      </w:r>
      <w:r w:rsidRPr="00D24D3A">
        <w:rPr>
          <w:sz w:val="24"/>
          <w:szCs w:val="24"/>
        </w:rPr>
        <w:t>Сельское, лесное</w:t>
      </w:r>
      <w:r w:rsidR="00CB632B" w:rsidRPr="00D24D3A">
        <w:rPr>
          <w:sz w:val="24"/>
          <w:szCs w:val="24"/>
        </w:rPr>
        <w:t xml:space="preserve"> </w:t>
      </w:r>
      <w:r w:rsidRPr="00D24D3A">
        <w:rPr>
          <w:sz w:val="24"/>
          <w:szCs w:val="24"/>
        </w:rPr>
        <w:t>и рыбное хозяйство</w:t>
      </w:r>
      <w:r w:rsidR="00CB632B" w:rsidRPr="00D24D3A">
        <w:rPr>
          <w:sz w:val="24"/>
          <w:szCs w:val="24"/>
        </w:rPr>
        <w:t>»</w:t>
      </w:r>
      <w:r w:rsidR="004938E0" w:rsidRPr="00D24D3A">
        <w:rPr>
          <w:sz w:val="24"/>
          <w:szCs w:val="24"/>
        </w:rPr>
        <w:t>)</w:t>
      </w:r>
      <w:r w:rsidRPr="00D24D3A">
        <w:rPr>
          <w:sz w:val="24"/>
          <w:szCs w:val="24"/>
        </w:rPr>
        <w:t>.</w:t>
      </w:r>
    </w:p>
    <w:p w:rsidR="00037C37" w:rsidRPr="00D24D3A" w:rsidRDefault="00BA1F45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 xml:space="preserve">1.5. Информация о </w:t>
      </w:r>
      <w:r w:rsidR="00CB632B" w:rsidRPr="00D24D3A">
        <w:rPr>
          <w:sz w:val="24"/>
          <w:szCs w:val="24"/>
        </w:rPr>
        <w:t>Конкурсе</w:t>
      </w:r>
      <w:r w:rsidRPr="00D24D3A">
        <w:rPr>
          <w:sz w:val="24"/>
          <w:szCs w:val="24"/>
        </w:rPr>
        <w:t xml:space="preserve"> выставляется на официальном сайте Университета в ра</w:t>
      </w:r>
      <w:r w:rsidRPr="00D24D3A">
        <w:rPr>
          <w:sz w:val="24"/>
          <w:szCs w:val="24"/>
        </w:rPr>
        <w:t>з</w:t>
      </w:r>
      <w:r w:rsidRPr="00D24D3A">
        <w:rPr>
          <w:sz w:val="24"/>
          <w:szCs w:val="24"/>
        </w:rPr>
        <w:t xml:space="preserve">деле </w:t>
      </w:r>
      <w:r w:rsidR="00CB632B" w:rsidRPr="00D24D3A">
        <w:rPr>
          <w:sz w:val="24"/>
          <w:szCs w:val="24"/>
        </w:rPr>
        <w:t>«</w:t>
      </w:r>
      <w:r w:rsidRPr="00D24D3A">
        <w:rPr>
          <w:sz w:val="24"/>
          <w:szCs w:val="24"/>
        </w:rPr>
        <w:t>Абитуриенту</w:t>
      </w:r>
      <w:r w:rsidR="00CB632B" w:rsidRPr="00D24D3A">
        <w:rPr>
          <w:sz w:val="24"/>
          <w:szCs w:val="24"/>
        </w:rPr>
        <w:t xml:space="preserve">» </w:t>
      </w:r>
      <w:r w:rsidRPr="00D24D3A">
        <w:rPr>
          <w:sz w:val="24"/>
          <w:szCs w:val="24"/>
        </w:rPr>
        <w:t xml:space="preserve"> </w:t>
      </w:r>
      <w:hyperlink r:id="rId7" w:history="1">
        <w:r w:rsidR="00CB632B" w:rsidRPr="00D24D3A">
          <w:rPr>
            <w:rStyle w:val="a7"/>
            <w:sz w:val="24"/>
            <w:szCs w:val="24"/>
          </w:rPr>
          <w:t>http://abit.vsau.ru</w:t>
        </w:r>
      </w:hyperlink>
      <w:r w:rsidR="00CB632B" w:rsidRPr="00D24D3A">
        <w:rPr>
          <w:sz w:val="24"/>
          <w:szCs w:val="24"/>
        </w:rPr>
        <w:t xml:space="preserve"> </w:t>
      </w:r>
      <w:r w:rsidRPr="00D24D3A">
        <w:rPr>
          <w:sz w:val="24"/>
          <w:szCs w:val="24"/>
        </w:rPr>
        <w:t xml:space="preserve"> </w:t>
      </w:r>
      <w:r w:rsidR="00CB632B" w:rsidRPr="00D24D3A">
        <w:rPr>
          <w:sz w:val="24"/>
          <w:szCs w:val="24"/>
        </w:rPr>
        <w:t xml:space="preserve"> </w:t>
      </w:r>
      <w:r w:rsidRPr="00D24D3A">
        <w:rPr>
          <w:sz w:val="24"/>
          <w:szCs w:val="24"/>
        </w:rPr>
        <w:t xml:space="preserve">во вкладке </w:t>
      </w:r>
      <w:r w:rsidR="00CB632B" w:rsidRPr="00D24D3A">
        <w:rPr>
          <w:sz w:val="24"/>
          <w:szCs w:val="24"/>
        </w:rPr>
        <w:t>«</w:t>
      </w:r>
      <w:r w:rsidRPr="00D24D3A">
        <w:rPr>
          <w:sz w:val="24"/>
          <w:szCs w:val="24"/>
        </w:rPr>
        <w:t>Олимпиады, конференции</w:t>
      </w:r>
      <w:r w:rsidR="00CB632B" w:rsidRPr="00D24D3A">
        <w:rPr>
          <w:sz w:val="24"/>
          <w:szCs w:val="24"/>
        </w:rPr>
        <w:t xml:space="preserve"> </w:t>
      </w:r>
      <w:r w:rsidRPr="00D24D3A">
        <w:rPr>
          <w:sz w:val="24"/>
          <w:szCs w:val="24"/>
        </w:rPr>
        <w:t>и конку</w:t>
      </w:r>
      <w:r w:rsidRPr="00D24D3A">
        <w:rPr>
          <w:sz w:val="24"/>
          <w:szCs w:val="24"/>
        </w:rPr>
        <w:t>р</w:t>
      </w:r>
      <w:r w:rsidRPr="00D24D3A">
        <w:rPr>
          <w:sz w:val="24"/>
          <w:szCs w:val="24"/>
        </w:rPr>
        <w:t>сы</w:t>
      </w:r>
      <w:r w:rsidR="00CB632B" w:rsidRPr="00D24D3A">
        <w:rPr>
          <w:sz w:val="24"/>
          <w:szCs w:val="24"/>
        </w:rPr>
        <w:t>»</w:t>
      </w:r>
      <w:r w:rsidRPr="00D24D3A">
        <w:rPr>
          <w:sz w:val="24"/>
          <w:szCs w:val="24"/>
        </w:rPr>
        <w:t>, а также в р</w:t>
      </w:r>
      <w:r w:rsidR="00CB632B" w:rsidRPr="00D24D3A">
        <w:rPr>
          <w:sz w:val="24"/>
          <w:szCs w:val="24"/>
        </w:rPr>
        <w:t>а</w:t>
      </w:r>
      <w:r w:rsidRPr="00D24D3A">
        <w:rPr>
          <w:sz w:val="24"/>
          <w:szCs w:val="24"/>
        </w:rPr>
        <w:t xml:space="preserve">зделе </w:t>
      </w:r>
      <w:r w:rsidR="00CB632B" w:rsidRPr="00D24D3A">
        <w:rPr>
          <w:sz w:val="24"/>
          <w:szCs w:val="24"/>
        </w:rPr>
        <w:t>«</w:t>
      </w:r>
      <w:r w:rsidRPr="00D24D3A">
        <w:rPr>
          <w:sz w:val="24"/>
          <w:szCs w:val="24"/>
        </w:rPr>
        <w:t>Новости</w:t>
      </w:r>
      <w:r w:rsidR="00CB632B" w:rsidRPr="00D24D3A">
        <w:rPr>
          <w:sz w:val="24"/>
          <w:szCs w:val="24"/>
        </w:rPr>
        <w:t>»</w:t>
      </w:r>
      <w:r w:rsidRPr="00D24D3A">
        <w:rPr>
          <w:sz w:val="24"/>
          <w:szCs w:val="24"/>
        </w:rPr>
        <w:t xml:space="preserve"> </w:t>
      </w:r>
      <w:hyperlink r:id="rId8" w:history="1">
        <w:r w:rsidR="00CB632B" w:rsidRPr="00D24D3A">
          <w:rPr>
            <w:rStyle w:val="a7"/>
            <w:sz w:val="24"/>
            <w:szCs w:val="24"/>
          </w:rPr>
          <w:t>https://news.vsau.ru/</w:t>
        </w:r>
      </w:hyperlink>
      <w:r w:rsidR="00CB632B" w:rsidRPr="00D24D3A">
        <w:rPr>
          <w:sz w:val="24"/>
          <w:szCs w:val="24"/>
        </w:rPr>
        <w:t xml:space="preserve"> </w:t>
      </w:r>
      <w:r w:rsidRPr="00D24D3A">
        <w:rPr>
          <w:sz w:val="24"/>
          <w:szCs w:val="24"/>
        </w:rPr>
        <w:t xml:space="preserve">, </w:t>
      </w:r>
      <w:r w:rsidR="0005513F" w:rsidRPr="00D24D3A">
        <w:rPr>
          <w:sz w:val="24"/>
          <w:szCs w:val="24"/>
        </w:rPr>
        <w:t>вкладка «Взаимодействие с общими и средними профессиональными образовательными учреждениями»</w:t>
      </w:r>
      <w:r w:rsidR="00CB632B" w:rsidRPr="00D24D3A">
        <w:rPr>
          <w:sz w:val="24"/>
          <w:szCs w:val="24"/>
        </w:rPr>
        <w:t>, на офици</w:t>
      </w:r>
      <w:r w:rsidRPr="00D24D3A">
        <w:rPr>
          <w:sz w:val="24"/>
          <w:szCs w:val="24"/>
        </w:rPr>
        <w:t xml:space="preserve">альном сайте кафедры химии ФГБОУ </w:t>
      </w:r>
      <w:proofErr w:type="gramStart"/>
      <w:r w:rsidRPr="00D24D3A">
        <w:rPr>
          <w:sz w:val="24"/>
          <w:szCs w:val="24"/>
        </w:rPr>
        <w:t>ВО</w:t>
      </w:r>
      <w:proofErr w:type="gramEnd"/>
      <w:r w:rsidRPr="00D24D3A">
        <w:rPr>
          <w:sz w:val="24"/>
          <w:szCs w:val="24"/>
        </w:rPr>
        <w:t xml:space="preserve"> Воронежский ГАУ </w:t>
      </w:r>
      <w:hyperlink r:id="rId9" w:history="1">
        <w:r w:rsidR="00CB632B" w:rsidRPr="00D24D3A">
          <w:rPr>
            <w:rStyle w:val="a7"/>
            <w:sz w:val="24"/>
            <w:szCs w:val="24"/>
          </w:rPr>
          <w:t>https://chemistry.vsau.ru</w:t>
        </w:r>
      </w:hyperlink>
      <w:r w:rsidR="00CB632B" w:rsidRPr="00D24D3A">
        <w:rPr>
          <w:sz w:val="24"/>
          <w:szCs w:val="24"/>
        </w:rPr>
        <w:t xml:space="preserve"> </w:t>
      </w:r>
      <w:r w:rsidR="0005513F" w:rsidRPr="00D24D3A">
        <w:rPr>
          <w:sz w:val="24"/>
          <w:szCs w:val="24"/>
        </w:rPr>
        <w:t>, вкладка «</w:t>
      </w:r>
      <w:r w:rsidR="009D26EE" w:rsidRPr="00D24D3A">
        <w:rPr>
          <w:sz w:val="24"/>
          <w:szCs w:val="24"/>
        </w:rPr>
        <w:t>Абитур</w:t>
      </w:r>
      <w:r w:rsidR="009D26EE" w:rsidRPr="00D24D3A">
        <w:rPr>
          <w:sz w:val="24"/>
          <w:szCs w:val="24"/>
        </w:rPr>
        <w:t>и</w:t>
      </w:r>
      <w:r w:rsidR="009D26EE" w:rsidRPr="00D24D3A">
        <w:rPr>
          <w:sz w:val="24"/>
          <w:szCs w:val="24"/>
        </w:rPr>
        <w:t>ентам и их наставникам».</w:t>
      </w:r>
    </w:p>
    <w:p w:rsidR="00CB632B" w:rsidRPr="00D24D3A" w:rsidRDefault="00CB632B" w:rsidP="00D24D3A">
      <w:pPr>
        <w:spacing w:before="240" w:after="240" w:line="240" w:lineRule="auto"/>
        <w:rPr>
          <w:b/>
          <w:sz w:val="28"/>
          <w:szCs w:val="24"/>
        </w:rPr>
      </w:pPr>
      <w:r w:rsidRPr="00D24D3A">
        <w:rPr>
          <w:b/>
          <w:sz w:val="28"/>
          <w:szCs w:val="24"/>
        </w:rPr>
        <w:t>2. Организационно-методическое обеспечение конкурса</w:t>
      </w:r>
    </w:p>
    <w:p w:rsidR="00CB632B" w:rsidRPr="00F736B4" w:rsidRDefault="00CB632B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2.1. Организатор формирует Оргкомитет </w:t>
      </w:r>
      <w:r w:rsidR="004938E0" w:rsidRPr="00F736B4">
        <w:rPr>
          <w:sz w:val="24"/>
          <w:szCs w:val="24"/>
        </w:rPr>
        <w:t>и Конкурсную комиссию</w:t>
      </w:r>
      <w:r w:rsidRPr="00F736B4">
        <w:rPr>
          <w:sz w:val="24"/>
          <w:szCs w:val="24"/>
        </w:rPr>
        <w:t>, в состав которо</w:t>
      </w:r>
      <w:r w:rsidR="004938E0" w:rsidRPr="00F736B4">
        <w:rPr>
          <w:sz w:val="24"/>
          <w:szCs w:val="24"/>
        </w:rPr>
        <w:t>й</w:t>
      </w:r>
      <w:r w:rsidRPr="00F736B4">
        <w:rPr>
          <w:sz w:val="24"/>
          <w:szCs w:val="24"/>
        </w:rPr>
        <w:t xml:space="preserve"> входит </w:t>
      </w:r>
      <w:r w:rsidR="004938E0" w:rsidRPr="00F736B4">
        <w:rPr>
          <w:sz w:val="24"/>
          <w:szCs w:val="24"/>
        </w:rPr>
        <w:t xml:space="preserve">декан факультета, </w:t>
      </w:r>
      <w:r w:rsidRPr="00F736B4">
        <w:rPr>
          <w:sz w:val="24"/>
          <w:szCs w:val="24"/>
        </w:rPr>
        <w:t xml:space="preserve">заместитель декана по </w:t>
      </w:r>
      <w:r w:rsidR="00BD71E2" w:rsidRPr="00F736B4">
        <w:rPr>
          <w:sz w:val="24"/>
          <w:szCs w:val="24"/>
        </w:rPr>
        <w:t>учебной</w:t>
      </w:r>
      <w:r w:rsidR="0005513F" w:rsidRPr="00F736B4">
        <w:rPr>
          <w:sz w:val="24"/>
          <w:szCs w:val="24"/>
        </w:rPr>
        <w:t xml:space="preserve"> </w:t>
      </w:r>
      <w:r w:rsidRPr="00F736B4">
        <w:rPr>
          <w:sz w:val="24"/>
          <w:szCs w:val="24"/>
        </w:rPr>
        <w:t>работе факультета технологии и товароведе</w:t>
      </w:r>
      <w:r w:rsidR="004938E0" w:rsidRPr="00F736B4">
        <w:rPr>
          <w:sz w:val="24"/>
          <w:szCs w:val="24"/>
        </w:rPr>
        <w:t>ния</w:t>
      </w:r>
      <w:r w:rsidRPr="00F736B4">
        <w:rPr>
          <w:sz w:val="24"/>
          <w:szCs w:val="24"/>
        </w:rPr>
        <w:t>, научно-педагогические работники кафедр</w:t>
      </w:r>
      <w:r w:rsidR="004938E0" w:rsidRPr="00F736B4">
        <w:rPr>
          <w:sz w:val="24"/>
          <w:szCs w:val="24"/>
        </w:rPr>
        <w:t>ы</w:t>
      </w:r>
      <w:r w:rsidRPr="00F736B4">
        <w:rPr>
          <w:sz w:val="24"/>
          <w:szCs w:val="24"/>
        </w:rPr>
        <w:t xml:space="preserve"> </w:t>
      </w:r>
      <w:r w:rsidR="004938E0" w:rsidRPr="00F736B4">
        <w:rPr>
          <w:sz w:val="24"/>
          <w:szCs w:val="24"/>
        </w:rPr>
        <w:t>химии</w:t>
      </w:r>
      <w:r w:rsidRPr="00F736B4">
        <w:rPr>
          <w:sz w:val="24"/>
          <w:szCs w:val="24"/>
        </w:rPr>
        <w:t>.</w:t>
      </w:r>
    </w:p>
    <w:p w:rsidR="00CB632B" w:rsidRPr="00F736B4" w:rsidRDefault="00CB632B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2</w:t>
      </w:r>
      <w:r w:rsidR="00BD71E2" w:rsidRPr="00F736B4">
        <w:rPr>
          <w:sz w:val="24"/>
          <w:szCs w:val="24"/>
        </w:rPr>
        <w:t>.</w:t>
      </w:r>
      <w:r w:rsidRPr="00F736B4">
        <w:rPr>
          <w:sz w:val="24"/>
          <w:szCs w:val="24"/>
        </w:rPr>
        <w:t>2. Пре</w:t>
      </w:r>
      <w:r w:rsidR="00BD71E2" w:rsidRPr="00F736B4">
        <w:rPr>
          <w:sz w:val="24"/>
          <w:szCs w:val="24"/>
        </w:rPr>
        <w:t>д</w:t>
      </w:r>
      <w:r w:rsidRPr="00F736B4">
        <w:rPr>
          <w:sz w:val="24"/>
          <w:szCs w:val="24"/>
        </w:rPr>
        <w:t xml:space="preserve">седателем </w:t>
      </w:r>
      <w:r w:rsidR="004938E0" w:rsidRPr="00F736B4">
        <w:rPr>
          <w:sz w:val="24"/>
          <w:szCs w:val="24"/>
        </w:rPr>
        <w:t>Конкурсной комиссии</w:t>
      </w:r>
      <w:r w:rsidRPr="00F736B4">
        <w:rPr>
          <w:sz w:val="24"/>
          <w:szCs w:val="24"/>
        </w:rPr>
        <w:t xml:space="preserve"> является декан факультета технологии</w:t>
      </w:r>
      <w:r w:rsidR="00BD71E2" w:rsidRPr="00F736B4">
        <w:rPr>
          <w:sz w:val="24"/>
          <w:szCs w:val="24"/>
        </w:rPr>
        <w:t xml:space="preserve"> и </w:t>
      </w:r>
      <w:r w:rsidRPr="00F736B4">
        <w:rPr>
          <w:sz w:val="24"/>
          <w:szCs w:val="24"/>
        </w:rPr>
        <w:t xml:space="preserve">товароведения Университета. Ответственным секретарем Конкурса является </w:t>
      </w:r>
      <w:r w:rsidR="004938E0" w:rsidRPr="00F736B4">
        <w:rPr>
          <w:sz w:val="24"/>
          <w:szCs w:val="24"/>
        </w:rPr>
        <w:t>представитель научно-педагогических работников кафедры химии</w:t>
      </w:r>
      <w:r w:rsidRPr="00F736B4">
        <w:rPr>
          <w:sz w:val="24"/>
          <w:szCs w:val="24"/>
        </w:rPr>
        <w:t>.</w:t>
      </w:r>
    </w:p>
    <w:p w:rsidR="00CB632B" w:rsidRPr="00F736B4" w:rsidRDefault="00CB632B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2.3. Оргкомитетом конкурса формируется </w:t>
      </w:r>
      <w:r w:rsidR="004938E0" w:rsidRPr="00F736B4">
        <w:rPr>
          <w:sz w:val="24"/>
          <w:szCs w:val="24"/>
        </w:rPr>
        <w:t xml:space="preserve">конкурсную комиссию, состав которой </w:t>
      </w:r>
      <w:r w:rsidRPr="00F736B4">
        <w:rPr>
          <w:sz w:val="24"/>
          <w:szCs w:val="24"/>
        </w:rPr>
        <w:t>утверждается приказом ректора ФГБОУ ВО Воронежский ГАУ.</w:t>
      </w:r>
    </w:p>
    <w:p w:rsidR="00CB632B" w:rsidRPr="00F736B4" w:rsidRDefault="00CB632B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2.4. </w:t>
      </w:r>
      <w:r w:rsidR="004938E0" w:rsidRPr="00F736B4">
        <w:rPr>
          <w:sz w:val="24"/>
          <w:szCs w:val="24"/>
        </w:rPr>
        <w:t>Конкурсная комиссия</w:t>
      </w:r>
      <w:r w:rsidRPr="00F736B4">
        <w:rPr>
          <w:sz w:val="24"/>
          <w:szCs w:val="24"/>
        </w:rPr>
        <w:t>:</w:t>
      </w:r>
    </w:p>
    <w:p w:rsidR="00CB632B" w:rsidRPr="00F736B4" w:rsidRDefault="00CB632B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- определяет форму проведения конкурса;</w:t>
      </w:r>
    </w:p>
    <w:p w:rsidR="00CB632B" w:rsidRPr="00F736B4" w:rsidRDefault="00CB632B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- предоставляет все материалы (номинации, критерии оценки) не позднее 1 недели</w:t>
      </w:r>
      <w:r w:rsidR="00BD71E2" w:rsidRPr="00F736B4">
        <w:rPr>
          <w:sz w:val="24"/>
          <w:szCs w:val="24"/>
        </w:rPr>
        <w:t xml:space="preserve"> </w:t>
      </w:r>
      <w:r w:rsidRPr="00F736B4">
        <w:rPr>
          <w:sz w:val="24"/>
          <w:szCs w:val="24"/>
        </w:rPr>
        <w:t>до назначенной даты проведения Конкурса;</w:t>
      </w:r>
    </w:p>
    <w:p w:rsidR="00CB632B" w:rsidRPr="00F736B4" w:rsidRDefault="00CB632B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F736B4">
        <w:rPr>
          <w:spacing w:val="-4"/>
          <w:sz w:val="24"/>
          <w:szCs w:val="24"/>
        </w:rPr>
        <w:t>- принимает з</w:t>
      </w:r>
      <w:r w:rsidR="00BD71E2" w:rsidRPr="00F736B4">
        <w:rPr>
          <w:spacing w:val="-4"/>
          <w:sz w:val="24"/>
          <w:szCs w:val="24"/>
        </w:rPr>
        <w:t>ая</w:t>
      </w:r>
      <w:r w:rsidRPr="00F736B4">
        <w:rPr>
          <w:spacing w:val="-4"/>
          <w:sz w:val="24"/>
          <w:szCs w:val="24"/>
        </w:rPr>
        <w:t>вки на участие и конкурсные работы в течение установленного срока;</w:t>
      </w:r>
    </w:p>
    <w:p w:rsidR="00CB632B" w:rsidRPr="00F736B4" w:rsidRDefault="00CB632B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lastRenderedPageBreak/>
        <w:t>- на основании представленн</w:t>
      </w:r>
      <w:r w:rsidR="00BD71E2" w:rsidRPr="00F736B4">
        <w:rPr>
          <w:sz w:val="24"/>
          <w:szCs w:val="24"/>
        </w:rPr>
        <w:t>ы</w:t>
      </w:r>
      <w:r w:rsidRPr="00F736B4">
        <w:rPr>
          <w:sz w:val="24"/>
          <w:szCs w:val="24"/>
        </w:rPr>
        <w:t xml:space="preserve">х результатов определяет победителей и распределяет призовые места, готовит предложения по </w:t>
      </w:r>
      <w:r w:rsidR="0005513F" w:rsidRPr="00F736B4">
        <w:rPr>
          <w:sz w:val="24"/>
          <w:szCs w:val="24"/>
        </w:rPr>
        <w:t>награждению</w:t>
      </w:r>
      <w:r w:rsidRPr="00F736B4">
        <w:rPr>
          <w:sz w:val="24"/>
          <w:szCs w:val="24"/>
        </w:rPr>
        <w:t xml:space="preserve"> победителей.</w:t>
      </w:r>
    </w:p>
    <w:p w:rsidR="00CB632B" w:rsidRPr="00F736B4" w:rsidRDefault="00CB632B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2.5. В своей деятельности Оргкомитет Конкурса руководству</w:t>
      </w:r>
      <w:r w:rsidR="00BD71E2" w:rsidRPr="00F736B4">
        <w:rPr>
          <w:sz w:val="24"/>
          <w:szCs w:val="24"/>
        </w:rPr>
        <w:t>е</w:t>
      </w:r>
      <w:r w:rsidRPr="00F736B4">
        <w:rPr>
          <w:sz w:val="24"/>
          <w:szCs w:val="24"/>
        </w:rPr>
        <w:t>тся принципами</w:t>
      </w:r>
      <w:r w:rsidR="00BD71E2" w:rsidRPr="00F736B4">
        <w:rPr>
          <w:sz w:val="24"/>
          <w:szCs w:val="24"/>
        </w:rPr>
        <w:t xml:space="preserve"> пр</w:t>
      </w:r>
      <w:r w:rsidR="00BD71E2" w:rsidRPr="00F736B4">
        <w:rPr>
          <w:sz w:val="24"/>
          <w:szCs w:val="24"/>
        </w:rPr>
        <w:t>о</w:t>
      </w:r>
      <w:r w:rsidR="00BD71E2" w:rsidRPr="00F736B4">
        <w:rPr>
          <w:sz w:val="24"/>
          <w:szCs w:val="24"/>
        </w:rPr>
        <w:t>фессионализма, законности, гласности, объективности и гуманизма.</w:t>
      </w:r>
    </w:p>
    <w:p w:rsidR="0005513F" w:rsidRPr="00D24D3A" w:rsidRDefault="0005513F" w:rsidP="00D24D3A">
      <w:pPr>
        <w:spacing w:before="240" w:after="240" w:line="240" w:lineRule="auto"/>
        <w:rPr>
          <w:b/>
          <w:sz w:val="28"/>
          <w:szCs w:val="24"/>
        </w:rPr>
      </w:pPr>
      <w:r w:rsidRPr="00D24D3A">
        <w:rPr>
          <w:b/>
          <w:sz w:val="28"/>
          <w:szCs w:val="24"/>
        </w:rPr>
        <w:t>3. Порядок организации и проведения конкурса</w:t>
      </w:r>
    </w:p>
    <w:p w:rsidR="0005513F" w:rsidRPr="00D24D3A" w:rsidRDefault="0005513F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>3.1. Сроки и даты проведения Конкурса устанавливаются согласно Регламенту пров</w:t>
      </w:r>
      <w:r w:rsidRPr="00D24D3A">
        <w:rPr>
          <w:sz w:val="24"/>
          <w:szCs w:val="24"/>
        </w:rPr>
        <w:t>е</w:t>
      </w:r>
      <w:r w:rsidRPr="00D24D3A">
        <w:rPr>
          <w:sz w:val="24"/>
          <w:szCs w:val="24"/>
        </w:rPr>
        <w:t>дения Конкурса, утвержденному приказом ректора Университета, и публикуются на оф</w:t>
      </w:r>
      <w:r w:rsidRPr="00D24D3A">
        <w:rPr>
          <w:sz w:val="24"/>
          <w:szCs w:val="24"/>
        </w:rPr>
        <w:t>и</w:t>
      </w:r>
      <w:r w:rsidRPr="00D24D3A">
        <w:rPr>
          <w:sz w:val="24"/>
          <w:szCs w:val="24"/>
        </w:rPr>
        <w:t>циальном сайте Университета.</w:t>
      </w:r>
    </w:p>
    <w:p w:rsidR="0005513F" w:rsidRPr="00D24D3A" w:rsidRDefault="0005513F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>3.2. Конкурс проводится в два этапа. Первый этап – заочный. Конкурсные работы вместе с заявкой на участие (форма прилагается в Регламенте Конкурса) в Конкурсе прис</w:t>
      </w:r>
      <w:r w:rsidRPr="00D24D3A">
        <w:rPr>
          <w:sz w:val="24"/>
          <w:szCs w:val="24"/>
        </w:rPr>
        <w:t>ы</w:t>
      </w:r>
      <w:r w:rsidRPr="00D24D3A">
        <w:rPr>
          <w:sz w:val="24"/>
          <w:szCs w:val="24"/>
        </w:rPr>
        <w:t xml:space="preserve">лается в оргкомитет по электронной почте </w:t>
      </w:r>
      <w:hyperlink r:id="rId10" w:history="1">
        <w:r w:rsidRPr="00D24D3A">
          <w:rPr>
            <w:rStyle w:val="a7"/>
            <w:sz w:val="24"/>
            <w:szCs w:val="24"/>
            <w:u w:val="none"/>
          </w:rPr>
          <w:t>sokolova_chm@,mail.ru</w:t>
        </w:r>
      </w:hyperlink>
      <w:r w:rsidRPr="00D24D3A">
        <w:rPr>
          <w:sz w:val="24"/>
          <w:szCs w:val="24"/>
        </w:rPr>
        <w:t xml:space="preserve">  или </w:t>
      </w:r>
      <w:hyperlink r:id="rId11" w:history="1">
        <w:r w:rsidRPr="00D24D3A">
          <w:rPr>
            <w:rStyle w:val="a7"/>
            <w:sz w:val="24"/>
            <w:szCs w:val="24"/>
            <w:u w:val="none"/>
          </w:rPr>
          <w:t>chemvsau@mail.ru</w:t>
        </w:r>
      </w:hyperlink>
      <w:r w:rsidRPr="00D24D3A">
        <w:rPr>
          <w:sz w:val="24"/>
          <w:szCs w:val="24"/>
        </w:rPr>
        <w:t xml:space="preserve"> . Файл с заявкой должен быть назван по фамилии первого автора, например: «</w:t>
      </w:r>
      <w:proofErr w:type="spellStart"/>
      <w:r w:rsidRPr="00D24D3A">
        <w:rPr>
          <w:sz w:val="24"/>
          <w:szCs w:val="24"/>
        </w:rPr>
        <w:t>Иван</w:t>
      </w:r>
      <w:r w:rsidRPr="00D24D3A">
        <w:rPr>
          <w:sz w:val="24"/>
          <w:szCs w:val="24"/>
        </w:rPr>
        <w:t>о</w:t>
      </w:r>
      <w:r w:rsidRPr="00D24D3A">
        <w:rPr>
          <w:sz w:val="24"/>
          <w:szCs w:val="24"/>
        </w:rPr>
        <w:t>вА</w:t>
      </w:r>
      <w:proofErr w:type="gramStart"/>
      <w:r w:rsidRPr="00D24D3A">
        <w:rPr>
          <w:sz w:val="24"/>
          <w:szCs w:val="24"/>
        </w:rPr>
        <w:t>.З</w:t>
      </w:r>
      <w:proofErr w:type="gramEnd"/>
      <w:r w:rsidRPr="00D24D3A">
        <w:rPr>
          <w:sz w:val="24"/>
          <w:szCs w:val="24"/>
        </w:rPr>
        <w:t>аявка</w:t>
      </w:r>
      <w:proofErr w:type="spellEnd"/>
      <w:r w:rsidRPr="00D24D3A">
        <w:rPr>
          <w:sz w:val="24"/>
          <w:szCs w:val="24"/>
        </w:rPr>
        <w:t>» или «</w:t>
      </w:r>
      <w:proofErr w:type="spellStart"/>
      <w:r w:rsidRPr="00D24D3A">
        <w:rPr>
          <w:sz w:val="24"/>
          <w:szCs w:val="24"/>
        </w:rPr>
        <w:t>IvanovA.Application</w:t>
      </w:r>
      <w:proofErr w:type="spellEnd"/>
      <w:r w:rsidRPr="00D24D3A">
        <w:rPr>
          <w:sz w:val="24"/>
          <w:szCs w:val="24"/>
        </w:rPr>
        <w:t>». Второй этап – очный. Участники, набравшие по р</w:t>
      </w:r>
      <w:r w:rsidRPr="00D24D3A">
        <w:rPr>
          <w:sz w:val="24"/>
          <w:szCs w:val="24"/>
        </w:rPr>
        <w:t>е</w:t>
      </w:r>
      <w:r w:rsidRPr="00D24D3A">
        <w:rPr>
          <w:sz w:val="24"/>
          <w:szCs w:val="24"/>
        </w:rPr>
        <w:t>зультатам предварительного</w:t>
      </w:r>
      <w:r w:rsidR="00E31B7D" w:rsidRPr="00D24D3A">
        <w:rPr>
          <w:sz w:val="24"/>
          <w:szCs w:val="24"/>
        </w:rPr>
        <w:t xml:space="preserve"> </w:t>
      </w:r>
      <w:r w:rsidR="00E70A54" w:rsidRPr="00D24D3A">
        <w:rPr>
          <w:sz w:val="24"/>
          <w:szCs w:val="24"/>
        </w:rPr>
        <w:t>отбора</w:t>
      </w:r>
      <w:r w:rsidRPr="00D24D3A">
        <w:rPr>
          <w:sz w:val="24"/>
          <w:szCs w:val="24"/>
        </w:rPr>
        <w:t xml:space="preserve"> оценивания максимальные суммы баллов и претенд</w:t>
      </w:r>
      <w:r w:rsidRPr="00D24D3A">
        <w:rPr>
          <w:sz w:val="24"/>
          <w:szCs w:val="24"/>
        </w:rPr>
        <w:t>у</w:t>
      </w:r>
      <w:r w:rsidRPr="00D24D3A">
        <w:rPr>
          <w:sz w:val="24"/>
          <w:szCs w:val="24"/>
        </w:rPr>
        <w:t>ющие на распределение призовых мест, выступают с устными докладами. По итогам да</w:t>
      </w:r>
      <w:r w:rsidRPr="00D24D3A">
        <w:rPr>
          <w:sz w:val="24"/>
          <w:szCs w:val="24"/>
        </w:rPr>
        <w:t>н</w:t>
      </w:r>
      <w:r w:rsidRPr="00D24D3A">
        <w:rPr>
          <w:sz w:val="24"/>
          <w:szCs w:val="24"/>
        </w:rPr>
        <w:t xml:space="preserve">ных выступлений </w:t>
      </w:r>
      <w:r w:rsidR="004938E0" w:rsidRPr="00D24D3A">
        <w:rPr>
          <w:sz w:val="24"/>
          <w:szCs w:val="24"/>
        </w:rPr>
        <w:t>Конкурсная комиссия</w:t>
      </w:r>
      <w:r w:rsidRPr="00D24D3A">
        <w:rPr>
          <w:sz w:val="24"/>
          <w:szCs w:val="24"/>
        </w:rPr>
        <w:t xml:space="preserve"> выставляет дополнительные баллы и распределя</w:t>
      </w:r>
      <w:r w:rsidR="001F0577" w:rsidRPr="00D24D3A">
        <w:rPr>
          <w:sz w:val="24"/>
          <w:szCs w:val="24"/>
        </w:rPr>
        <w:t>е</w:t>
      </w:r>
      <w:r w:rsidRPr="00D24D3A">
        <w:rPr>
          <w:sz w:val="24"/>
          <w:szCs w:val="24"/>
        </w:rPr>
        <w:t>т призовые места.</w:t>
      </w:r>
    </w:p>
    <w:p w:rsidR="0005513F" w:rsidRPr="00D24D3A" w:rsidRDefault="0005513F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 xml:space="preserve">3.3. </w:t>
      </w:r>
      <w:proofErr w:type="gramStart"/>
      <w:r w:rsidRPr="00D24D3A">
        <w:rPr>
          <w:sz w:val="24"/>
          <w:szCs w:val="24"/>
        </w:rPr>
        <w:t xml:space="preserve">Итоги </w:t>
      </w:r>
      <w:r w:rsidR="001F0577" w:rsidRPr="00D24D3A">
        <w:rPr>
          <w:sz w:val="24"/>
          <w:szCs w:val="24"/>
        </w:rPr>
        <w:t>заочного</w:t>
      </w:r>
      <w:r w:rsidRPr="00D24D3A">
        <w:rPr>
          <w:sz w:val="24"/>
          <w:szCs w:val="24"/>
        </w:rPr>
        <w:t xml:space="preserve"> этапа Конкурса подводятся п</w:t>
      </w:r>
      <w:r w:rsidR="001F0577" w:rsidRPr="00D24D3A">
        <w:rPr>
          <w:sz w:val="24"/>
          <w:szCs w:val="24"/>
        </w:rPr>
        <w:t>ут</w:t>
      </w:r>
      <w:r w:rsidRPr="00D24D3A">
        <w:rPr>
          <w:sz w:val="24"/>
          <w:szCs w:val="24"/>
        </w:rPr>
        <w:t xml:space="preserve">ем оценки работ членами </w:t>
      </w:r>
      <w:r w:rsidR="004938E0" w:rsidRPr="00D24D3A">
        <w:rPr>
          <w:sz w:val="24"/>
          <w:szCs w:val="24"/>
        </w:rPr>
        <w:t>Ко</w:t>
      </w:r>
      <w:r w:rsidR="004938E0" w:rsidRPr="00D24D3A">
        <w:rPr>
          <w:sz w:val="24"/>
          <w:szCs w:val="24"/>
        </w:rPr>
        <w:t>н</w:t>
      </w:r>
      <w:r w:rsidR="004938E0" w:rsidRPr="00D24D3A">
        <w:rPr>
          <w:sz w:val="24"/>
          <w:szCs w:val="24"/>
        </w:rPr>
        <w:t>курсной комиссии</w:t>
      </w:r>
      <w:r w:rsidRPr="00D24D3A">
        <w:rPr>
          <w:sz w:val="24"/>
          <w:szCs w:val="24"/>
        </w:rPr>
        <w:t xml:space="preserve"> согласно критериям и требованиям</w:t>
      </w:r>
      <w:r w:rsidR="00AF2EDE" w:rsidRPr="00D24D3A">
        <w:rPr>
          <w:sz w:val="24"/>
          <w:szCs w:val="24"/>
        </w:rPr>
        <w:t>, указанным в п.4 и п.5 данного П</w:t>
      </w:r>
      <w:r w:rsidR="00AF2EDE" w:rsidRPr="00D24D3A">
        <w:rPr>
          <w:sz w:val="24"/>
          <w:szCs w:val="24"/>
        </w:rPr>
        <w:t>о</w:t>
      </w:r>
      <w:r w:rsidR="00AF2EDE" w:rsidRPr="00D24D3A">
        <w:rPr>
          <w:sz w:val="24"/>
          <w:szCs w:val="24"/>
        </w:rPr>
        <w:t>ложения,</w:t>
      </w:r>
      <w:r w:rsidRPr="00D24D3A">
        <w:rPr>
          <w:sz w:val="24"/>
          <w:szCs w:val="24"/>
        </w:rPr>
        <w:t xml:space="preserve"> и публикуются на</w:t>
      </w:r>
      <w:r w:rsidR="001F0577" w:rsidRPr="00D24D3A">
        <w:rPr>
          <w:sz w:val="24"/>
          <w:szCs w:val="24"/>
        </w:rPr>
        <w:t xml:space="preserve"> официальном сайте Университета в разделе «Абитуриенту»  </w:t>
      </w:r>
      <w:hyperlink r:id="rId12" w:history="1">
        <w:r w:rsidR="001F0577" w:rsidRPr="00D24D3A">
          <w:rPr>
            <w:rStyle w:val="a7"/>
            <w:sz w:val="24"/>
            <w:szCs w:val="24"/>
          </w:rPr>
          <w:t>http://abit.vsau.ru</w:t>
        </w:r>
      </w:hyperlink>
      <w:r w:rsidR="001F0577" w:rsidRPr="00D24D3A">
        <w:rPr>
          <w:sz w:val="24"/>
          <w:szCs w:val="24"/>
        </w:rPr>
        <w:t xml:space="preserve">   во вкладке «Олимпиады, конференции и конкурсы», а также в разделе «Новости» </w:t>
      </w:r>
      <w:hyperlink r:id="rId13" w:history="1">
        <w:r w:rsidR="001F0577" w:rsidRPr="00D24D3A">
          <w:rPr>
            <w:rStyle w:val="a7"/>
            <w:sz w:val="24"/>
            <w:szCs w:val="24"/>
          </w:rPr>
          <w:t>https://news.vsau.ru/</w:t>
        </w:r>
      </w:hyperlink>
      <w:r w:rsidR="001F0577" w:rsidRPr="00D24D3A">
        <w:rPr>
          <w:sz w:val="24"/>
          <w:szCs w:val="24"/>
        </w:rPr>
        <w:t xml:space="preserve"> , вкладка «Взаимодействие с общими и средними професс</w:t>
      </w:r>
      <w:r w:rsidR="001F0577" w:rsidRPr="00D24D3A">
        <w:rPr>
          <w:sz w:val="24"/>
          <w:szCs w:val="24"/>
        </w:rPr>
        <w:t>и</w:t>
      </w:r>
      <w:r w:rsidR="001F0577" w:rsidRPr="00D24D3A">
        <w:rPr>
          <w:sz w:val="24"/>
          <w:szCs w:val="24"/>
        </w:rPr>
        <w:t>ональными образовательными</w:t>
      </w:r>
      <w:proofErr w:type="gramEnd"/>
      <w:r w:rsidR="001F0577" w:rsidRPr="00D24D3A">
        <w:rPr>
          <w:sz w:val="24"/>
          <w:szCs w:val="24"/>
        </w:rPr>
        <w:t xml:space="preserve"> учреждениями», на официальном сайте кафедры химии ФГБОУ </w:t>
      </w:r>
      <w:proofErr w:type="gramStart"/>
      <w:r w:rsidR="001F0577" w:rsidRPr="00D24D3A">
        <w:rPr>
          <w:sz w:val="24"/>
          <w:szCs w:val="24"/>
        </w:rPr>
        <w:t>ВО</w:t>
      </w:r>
      <w:proofErr w:type="gramEnd"/>
      <w:r w:rsidR="001F0577" w:rsidRPr="00D24D3A">
        <w:rPr>
          <w:sz w:val="24"/>
          <w:szCs w:val="24"/>
        </w:rPr>
        <w:t xml:space="preserve"> Воронежский ГАУ </w:t>
      </w:r>
      <w:hyperlink r:id="rId14" w:history="1">
        <w:r w:rsidR="001F0577" w:rsidRPr="00D24D3A">
          <w:rPr>
            <w:rStyle w:val="a7"/>
            <w:sz w:val="24"/>
            <w:szCs w:val="24"/>
          </w:rPr>
          <w:t>https://chemistry.vsau.ru</w:t>
        </w:r>
      </w:hyperlink>
      <w:r w:rsidR="001F0577" w:rsidRPr="00D24D3A">
        <w:rPr>
          <w:sz w:val="24"/>
          <w:szCs w:val="24"/>
        </w:rPr>
        <w:t xml:space="preserve"> , вкладка «Абитуриентам и их наставникам». В Регламенте проведения Конкурса устанавливается период для оценивания работ и составления рейтингового списка участников не менее 10 дней с момента оконч</w:t>
      </w:r>
      <w:r w:rsidR="001F0577" w:rsidRPr="00D24D3A">
        <w:rPr>
          <w:sz w:val="24"/>
          <w:szCs w:val="24"/>
        </w:rPr>
        <w:t>а</w:t>
      </w:r>
      <w:r w:rsidR="001F0577" w:rsidRPr="00D24D3A">
        <w:rPr>
          <w:sz w:val="24"/>
          <w:szCs w:val="24"/>
        </w:rPr>
        <w:t xml:space="preserve">ния приема </w:t>
      </w:r>
      <w:r w:rsidR="00403DDA" w:rsidRPr="00D24D3A">
        <w:rPr>
          <w:sz w:val="24"/>
          <w:szCs w:val="24"/>
        </w:rPr>
        <w:t xml:space="preserve">конкурсных </w:t>
      </w:r>
      <w:r w:rsidR="001F0577" w:rsidRPr="00D24D3A">
        <w:rPr>
          <w:sz w:val="24"/>
          <w:szCs w:val="24"/>
        </w:rPr>
        <w:t>работ.</w:t>
      </w:r>
    </w:p>
    <w:p w:rsidR="0005513F" w:rsidRPr="00D24D3A" w:rsidRDefault="0005513F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D24D3A">
        <w:rPr>
          <w:sz w:val="24"/>
          <w:szCs w:val="24"/>
        </w:rPr>
        <w:t xml:space="preserve">3.4. Очный (финальный) этап Конкурса предполагает представление доклада </w:t>
      </w:r>
      <w:proofErr w:type="gramStart"/>
      <w:r w:rsidRPr="00D24D3A">
        <w:rPr>
          <w:sz w:val="24"/>
          <w:szCs w:val="24"/>
        </w:rPr>
        <w:t>в</w:t>
      </w:r>
      <w:proofErr w:type="gramEnd"/>
      <w:r w:rsidRPr="00D24D3A">
        <w:rPr>
          <w:sz w:val="24"/>
          <w:szCs w:val="24"/>
        </w:rPr>
        <w:t xml:space="preserve"> уст-</w:t>
      </w:r>
    </w:p>
    <w:p w:rsidR="0005513F" w:rsidRPr="00D24D3A" w:rsidRDefault="0005513F" w:rsidP="00F736B4">
      <w:pPr>
        <w:spacing w:after="0" w:line="240" w:lineRule="auto"/>
        <w:jc w:val="both"/>
        <w:rPr>
          <w:sz w:val="24"/>
          <w:szCs w:val="24"/>
        </w:rPr>
      </w:pPr>
      <w:r w:rsidRPr="00D24D3A">
        <w:rPr>
          <w:sz w:val="24"/>
          <w:szCs w:val="24"/>
        </w:rPr>
        <w:t>ной форме в назначенный день защиты с использованием компьютерной презентации.</w:t>
      </w:r>
      <w:r w:rsidR="00930F7D" w:rsidRPr="00D24D3A">
        <w:rPr>
          <w:sz w:val="24"/>
          <w:szCs w:val="24"/>
        </w:rPr>
        <w:t xml:space="preserve"> К финальному этапу допускаются участники, набравшие в результате оценивания не менее 60% от максимального количества баллов.</w:t>
      </w:r>
    </w:p>
    <w:p w:rsidR="00930F7D" w:rsidRPr="00D24D3A" w:rsidRDefault="00AF2EDE" w:rsidP="00D24D3A">
      <w:pPr>
        <w:spacing w:before="240" w:after="240" w:line="240" w:lineRule="auto"/>
        <w:rPr>
          <w:b/>
          <w:sz w:val="28"/>
          <w:szCs w:val="24"/>
        </w:rPr>
      </w:pPr>
      <w:r w:rsidRPr="00D24D3A">
        <w:rPr>
          <w:b/>
          <w:sz w:val="28"/>
          <w:szCs w:val="24"/>
        </w:rPr>
        <w:t>4. Требования к тематике и оформлению конкурсных работ</w:t>
      </w:r>
    </w:p>
    <w:p w:rsidR="006F5BB2" w:rsidRPr="00F736B4" w:rsidRDefault="00AF2EDE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4.1. Оргкомитет Конкурса принимает и рассматривает оригинальные </w:t>
      </w:r>
      <w:r w:rsidR="00C574F9" w:rsidRPr="00F736B4">
        <w:rPr>
          <w:sz w:val="24"/>
          <w:szCs w:val="24"/>
        </w:rPr>
        <w:t>исследовател</w:t>
      </w:r>
      <w:r w:rsidR="00C574F9" w:rsidRPr="00F736B4">
        <w:rPr>
          <w:sz w:val="24"/>
          <w:szCs w:val="24"/>
        </w:rPr>
        <w:t>ь</w:t>
      </w:r>
      <w:r w:rsidR="00C574F9" w:rsidRPr="00F736B4">
        <w:rPr>
          <w:sz w:val="24"/>
          <w:szCs w:val="24"/>
        </w:rPr>
        <w:t xml:space="preserve">ские </w:t>
      </w:r>
      <w:r w:rsidRPr="00F736B4">
        <w:rPr>
          <w:sz w:val="24"/>
          <w:szCs w:val="24"/>
        </w:rPr>
        <w:t xml:space="preserve">работы </w:t>
      </w:r>
      <w:r w:rsidR="006F5BB2" w:rsidRPr="00F736B4">
        <w:rPr>
          <w:sz w:val="24"/>
          <w:szCs w:val="24"/>
        </w:rPr>
        <w:t xml:space="preserve">участников </w:t>
      </w:r>
      <w:r w:rsidRPr="00F736B4">
        <w:rPr>
          <w:sz w:val="24"/>
          <w:szCs w:val="24"/>
        </w:rPr>
        <w:t>экспериментального или реферативного хар</w:t>
      </w:r>
      <w:r w:rsidR="00C574F9" w:rsidRPr="00F736B4">
        <w:rPr>
          <w:sz w:val="24"/>
          <w:szCs w:val="24"/>
        </w:rPr>
        <w:t xml:space="preserve">актера </w:t>
      </w:r>
      <w:r w:rsidRPr="00F736B4">
        <w:rPr>
          <w:sz w:val="24"/>
          <w:szCs w:val="24"/>
        </w:rPr>
        <w:t xml:space="preserve">в </w:t>
      </w:r>
      <w:r w:rsidR="006F5BB2" w:rsidRPr="00F736B4">
        <w:rPr>
          <w:sz w:val="24"/>
          <w:szCs w:val="24"/>
        </w:rPr>
        <w:t>виде</w:t>
      </w:r>
      <w:r w:rsidRPr="00F736B4">
        <w:rPr>
          <w:sz w:val="24"/>
          <w:szCs w:val="24"/>
        </w:rPr>
        <w:t xml:space="preserve"> компь</w:t>
      </w:r>
      <w:r w:rsidRPr="00F736B4">
        <w:rPr>
          <w:sz w:val="24"/>
          <w:szCs w:val="24"/>
        </w:rPr>
        <w:t>ю</w:t>
      </w:r>
      <w:r w:rsidRPr="00F736B4">
        <w:rPr>
          <w:sz w:val="24"/>
          <w:szCs w:val="24"/>
        </w:rPr>
        <w:t>терной презентации.</w:t>
      </w:r>
      <w:r w:rsidR="00534DFD" w:rsidRPr="00F736B4">
        <w:rPr>
          <w:sz w:val="24"/>
          <w:szCs w:val="24"/>
        </w:rPr>
        <w:t xml:space="preserve"> </w:t>
      </w:r>
      <w:r w:rsidR="006F5BB2" w:rsidRPr="00F736B4">
        <w:rPr>
          <w:sz w:val="24"/>
          <w:szCs w:val="24"/>
        </w:rPr>
        <w:t>П</w:t>
      </w:r>
      <w:r w:rsidR="006F5BB2" w:rsidRPr="00F736B4">
        <w:rPr>
          <w:bCs/>
          <w:color w:val="000000"/>
          <w:sz w:val="24"/>
          <w:szCs w:val="24"/>
          <w:shd w:val="clear" w:color="auto" w:fill="FFFFFF"/>
        </w:rPr>
        <w:t>резентация</w:t>
      </w:r>
      <w:r w:rsidR="006F5BB2" w:rsidRPr="00F736B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6F5BB2" w:rsidRPr="00F736B4">
        <w:rPr>
          <w:bCs/>
          <w:color w:val="000000"/>
          <w:sz w:val="24"/>
          <w:szCs w:val="24"/>
          <w:shd w:val="clear" w:color="auto" w:fill="FFFFFF"/>
        </w:rPr>
        <w:t>должна</w:t>
      </w:r>
      <w:r w:rsidR="006F5BB2" w:rsidRPr="00F736B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6F5BB2" w:rsidRPr="00F736B4">
        <w:rPr>
          <w:bCs/>
          <w:color w:val="000000"/>
          <w:sz w:val="24"/>
          <w:szCs w:val="24"/>
          <w:shd w:val="clear" w:color="auto" w:fill="FFFFFF"/>
        </w:rPr>
        <w:t>быть</w:t>
      </w:r>
      <w:r w:rsidR="006F5BB2" w:rsidRPr="00F736B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6F5BB2" w:rsidRPr="00F736B4">
        <w:rPr>
          <w:bCs/>
          <w:color w:val="000000"/>
          <w:sz w:val="24"/>
          <w:szCs w:val="24"/>
          <w:shd w:val="clear" w:color="auto" w:fill="FFFFFF"/>
        </w:rPr>
        <w:t>выполнена</w:t>
      </w:r>
      <w:r w:rsidR="006F5BB2" w:rsidRPr="00F736B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6F5BB2" w:rsidRPr="00F736B4">
        <w:rPr>
          <w:bCs/>
          <w:color w:val="000000"/>
          <w:sz w:val="24"/>
          <w:szCs w:val="24"/>
          <w:shd w:val="clear" w:color="auto" w:fill="FFFFFF"/>
        </w:rPr>
        <w:t>в</w:t>
      </w:r>
      <w:r w:rsidR="006F5BB2" w:rsidRPr="00F736B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6F5BB2" w:rsidRPr="00F736B4">
        <w:rPr>
          <w:bCs/>
          <w:color w:val="000000"/>
          <w:sz w:val="24"/>
          <w:szCs w:val="24"/>
          <w:shd w:val="clear" w:color="auto" w:fill="FFFFFF"/>
        </w:rPr>
        <w:t>программе</w:t>
      </w:r>
      <w:r w:rsidR="006F5BB2" w:rsidRPr="00F736B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5BB2" w:rsidRPr="00F736B4">
        <w:rPr>
          <w:color w:val="000000"/>
          <w:sz w:val="24"/>
          <w:szCs w:val="24"/>
          <w:shd w:val="clear" w:color="auto" w:fill="FFFFFF"/>
        </w:rPr>
        <w:t>Microsoft</w:t>
      </w:r>
      <w:proofErr w:type="spellEnd"/>
      <w:r w:rsidR="006F5BB2" w:rsidRPr="00F736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5BB2" w:rsidRPr="00F736B4">
        <w:rPr>
          <w:color w:val="000000"/>
          <w:sz w:val="24"/>
          <w:szCs w:val="24"/>
          <w:shd w:val="clear" w:color="auto" w:fill="FFFFFF"/>
        </w:rPr>
        <w:t>Power</w:t>
      </w:r>
      <w:proofErr w:type="spellEnd"/>
      <w:r w:rsidR="006F5BB2" w:rsidRPr="00F736B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5BB2" w:rsidRPr="00F736B4">
        <w:rPr>
          <w:color w:val="000000"/>
          <w:sz w:val="24"/>
          <w:szCs w:val="24"/>
          <w:shd w:val="clear" w:color="auto" w:fill="FFFFFF"/>
        </w:rPr>
        <w:t>Point</w:t>
      </w:r>
      <w:proofErr w:type="spellEnd"/>
      <w:r w:rsidR="006F5BB2" w:rsidRPr="00F736B4">
        <w:rPr>
          <w:color w:val="000000"/>
          <w:sz w:val="24"/>
          <w:szCs w:val="24"/>
          <w:shd w:val="clear" w:color="auto" w:fill="FFFFFF"/>
        </w:rPr>
        <w:t xml:space="preserve"> в формате </w:t>
      </w:r>
      <w:r w:rsidR="006F5BB2" w:rsidRPr="00F736B4">
        <w:rPr>
          <w:color w:val="000000"/>
          <w:sz w:val="24"/>
          <w:szCs w:val="24"/>
          <w:shd w:val="clear" w:color="auto" w:fill="FFFFFF"/>
          <w:vertAlign w:val="superscript"/>
        </w:rPr>
        <w:t>*</w:t>
      </w:r>
      <w:r w:rsidR="006F5BB2" w:rsidRPr="00F736B4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="006F5BB2" w:rsidRPr="00F736B4">
        <w:rPr>
          <w:color w:val="000000"/>
          <w:sz w:val="24"/>
          <w:szCs w:val="24"/>
          <w:shd w:val="clear" w:color="auto" w:fill="FFFFFF"/>
          <w:lang w:val="en-US"/>
        </w:rPr>
        <w:t>ppt</w:t>
      </w:r>
      <w:proofErr w:type="spellEnd"/>
      <w:r w:rsidR="00C574F9" w:rsidRPr="00F736B4">
        <w:rPr>
          <w:color w:val="000000"/>
          <w:sz w:val="24"/>
          <w:szCs w:val="24"/>
          <w:shd w:val="clear" w:color="auto" w:fill="FFFFFF"/>
        </w:rPr>
        <w:t xml:space="preserve"> </w:t>
      </w:r>
      <w:r w:rsidR="006F5BB2" w:rsidRPr="00F736B4">
        <w:rPr>
          <w:color w:val="000000"/>
          <w:sz w:val="24"/>
          <w:szCs w:val="24"/>
          <w:shd w:val="clear" w:color="auto" w:fill="FFFFFF"/>
        </w:rPr>
        <w:t xml:space="preserve"> или </w:t>
      </w:r>
      <w:r w:rsidR="006F5BB2" w:rsidRPr="00F736B4">
        <w:rPr>
          <w:color w:val="000000"/>
          <w:sz w:val="24"/>
          <w:szCs w:val="24"/>
          <w:shd w:val="clear" w:color="auto" w:fill="FFFFFF"/>
          <w:vertAlign w:val="superscript"/>
        </w:rPr>
        <w:t>*</w:t>
      </w:r>
      <w:r w:rsidR="006F5BB2" w:rsidRPr="00F736B4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="006F5BB2" w:rsidRPr="00F736B4">
        <w:rPr>
          <w:color w:val="000000"/>
          <w:sz w:val="24"/>
          <w:szCs w:val="24"/>
          <w:shd w:val="clear" w:color="auto" w:fill="FFFFFF"/>
          <w:lang w:val="en-US"/>
        </w:rPr>
        <w:t>pptx</w:t>
      </w:r>
      <w:proofErr w:type="spellEnd"/>
      <w:r w:rsidR="006F5BB2" w:rsidRPr="00F736B4">
        <w:rPr>
          <w:color w:val="000000"/>
          <w:sz w:val="24"/>
          <w:szCs w:val="24"/>
          <w:shd w:val="clear" w:color="auto" w:fill="FFFFFF"/>
        </w:rPr>
        <w:t xml:space="preserve">. </w:t>
      </w:r>
      <w:r w:rsidR="006F5BB2" w:rsidRPr="00F736B4">
        <w:rPr>
          <w:sz w:val="24"/>
          <w:szCs w:val="24"/>
        </w:rPr>
        <w:t xml:space="preserve"> Количество слайдов не более </w:t>
      </w:r>
      <w:r w:rsidR="00534DFD" w:rsidRPr="00F736B4">
        <w:rPr>
          <w:sz w:val="24"/>
          <w:szCs w:val="24"/>
        </w:rPr>
        <w:t>15, включающих</w:t>
      </w:r>
      <w:r w:rsidR="00C574F9" w:rsidRPr="00F736B4">
        <w:rPr>
          <w:sz w:val="24"/>
          <w:szCs w:val="24"/>
        </w:rPr>
        <w:t>:</w:t>
      </w:r>
      <w:r w:rsidR="00534DFD" w:rsidRPr="00F736B4">
        <w:rPr>
          <w:sz w:val="24"/>
          <w:szCs w:val="24"/>
        </w:rPr>
        <w:t xml:space="preserve"> </w:t>
      </w:r>
      <w:r w:rsidR="00C574F9" w:rsidRPr="00F736B4">
        <w:rPr>
          <w:sz w:val="24"/>
          <w:szCs w:val="24"/>
        </w:rPr>
        <w:t>название работы, ФИО авторов и научных руководителей, адрес и название образовательной орган</w:t>
      </w:r>
      <w:r w:rsidR="00C574F9" w:rsidRPr="00F736B4">
        <w:rPr>
          <w:sz w:val="24"/>
          <w:szCs w:val="24"/>
        </w:rPr>
        <w:t>и</w:t>
      </w:r>
      <w:r w:rsidR="00C574F9" w:rsidRPr="00F736B4">
        <w:rPr>
          <w:sz w:val="24"/>
          <w:szCs w:val="24"/>
        </w:rPr>
        <w:t>зации, цель и задачи исследования, краткое описание методик, результаты в виде диаграмм, таблиц, графиков, рисунков</w:t>
      </w:r>
      <w:r w:rsidR="00EE3D0C" w:rsidRPr="00F736B4">
        <w:rPr>
          <w:sz w:val="24"/>
          <w:szCs w:val="24"/>
        </w:rPr>
        <w:t xml:space="preserve">, фотографий </w:t>
      </w:r>
      <w:r w:rsidR="00C574F9" w:rsidRPr="00F736B4">
        <w:rPr>
          <w:sz w:val="24"/>
          <w:szCs w:val="24"/>
        </w:rPr>
        <w:t>и др., выводы и список используемой литературы.</w:t>
      </w:r>
    </w:p>
    <w:p w:rsidR="00AF2EDE" w:rsidRPr="00F736B4" w:rsidRDefault="00AF2EDE" w:rsidP="00D24D3A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4.</w:t>
      </w:r>
      <w:r w:rsidR="006F5BB2" w:rsidRPr="00F736B4">
        <w:rPr>
          <w:sz w:val="24"/>
          <w:szCs w:val="24"/>
        </w:rPr>
        <w:t>2</w:t>
      </w:r>
      <w:r w:rsidRPr="00F736B4">
        <w:rPr>
          <w:sz w:val="24"/>
          <w:szCs w:val="24"/>
        </w:rPr>
        <w:t xml:space="preserve">. Тематика работ, принимаемых к </w:t>
      </w:r>
      <w:r w:rsidR="006F5BB2" w:rsidRPr="00F736B4">
        <w:rPr>
          <w:sz w:val="24"/>
          <w:szCs w:val="24"/>
        </w:rPr>
        <w:t>уч</w:t>
      </w:r>
      <w:r w:rsidRPr="00F736B4">
        <w:rPr>
          <w:sz w:val="24"/>
          <w:szCs w:val="24"/>
        </w:rPr>
        <w:t>астию в конкурсе:</w:t>
      </w:r>
    </w:p>
    <w:p w:rsidR="00A12B06" w:rsidRPr="00F736B4" w:rsidRDefault="00AF2EDE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- </w:t>
      </w:r>
      <w:r w:rsidR="00534DFD" w:rsidRPr="00F736B4">
        <w:rPr>
          <w:sz w:val="24"/>
          <w:szCs w:val="24"/>
        </w:rPr>
        <w:t>Состав п</w:t>
      </w:r>
      <w:r w:rsidR="006F5BB2" w:rsidRPr="00F736B4">
        <w:rPr>
          <w:sz w:val="24"/>
          <w:szCs w:val="24"/>
        </w:rPr>
        <w:t>родукт</w:t>
      </w:r>
      <w:r w:rsidR="00534DFD" w:rsidRPr="00F736B4">
        <w:rPr>
          <w:sz w:val="24"/>
          <w:szCs w:val="24"/>
        </w:rPr>
        <w:t>ов</w:t>
      </w:r>
      <w:r w:rsidR="00A12B06" w:rsidRPr="00F736B4">
        <w:rPr>
          <w:sz w:val="24"/>
          <w:szCs w:val="24"/>
        </w:rPr>
        <w:t xml:space="preserve"> питания</w:t>
      </w:r>
      <w:r w:rsidR="006F5BB2" w:rsidRPr="00F736B4">
        <w:rPr>
          <w:sz w:val="24"/>
          <w:szCs w:val="24"/>
        </w:rPr>
        <w:t xml:space="preserve"> и пищевые технологии</w:t>
      </w:r>
      <w:r w:rsidRPr="00F736B4">
        <w:rPr>
          <w:sz w:val="24"/>
          <w:szCs w:val="24"/>
        </w:rPr>
        <w:t>.</w:t>
      </w:r>
    </w:p>
    <w:p w:rsidR="00A12B06" w:rsidRPr="00F736B4" w:rsidRDefault="00A12B06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- Экспертиза и методы оценки качества сырья и продуктов </w:t>
      </w:r>
      <w:r w:rsidR="00534DFD" w:rsidRPr="00F736B4">
        <w:rPr>
          <w:sz w:val="24"/>
          <w:szCs w:val="24"/>
        </w:rPr>
        <w:t>питания</w:t>
      </w:r>
      <w:r w:rsidRPr="00F736B4">
        <w:rPr>
          <w:sz w:val="24"/>
          <w:szCs w:val="24"/>
        </w:rPr>
        <w:t xml:space="preserve">. </w:t>
      </w:r>
    </w:p>
    <w:p w:rsidR="00AF2EDE" w:rsidRPr="00F736B4" w:rsidRDefault="00AF2EDE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- </w:t>
      </w:r>
      <w:r w:rsidR="00A12B06" w:rsidRPr="00F736B4">
        <w:rPr>
          <w:sz w:val="24"/>
          <w:szCs w:val="24"/>
        </w:rPr>
        <w:t xml:space="preserve">Строение и свойства органических веществ, их роль в биологических процессах. </w:t>
      </w:r>
    </w:p>
    <w:p w:rsidR="00A12B06" w:rsidRPr="00F736B4" w:rsidRDefault="00AF2EDE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- Микро- и макроэлементы, их соединения</w:t>
      </w:r>
      <w:r w:rsidR="00A12B06" w:rsidRPr="00F736B4">
        <w:rPr>
          <w:sz w:val="24"/>
          <w:szCs w:val="24"/>
        </w:rPr>
        <w:t xml:space="preserve"> </w:t>
      </w:r>
      <w:r w:rsidRPr="00F736B4">
        <w:rPr>
          <w:sz w:val="24"/>
          <w:szCs w:val="24"/>
        </w:rPr>
        <w:t>и роль в биологических процессах.</w:t>
      </w:r>
    </w:p>
    <w:p w:rsidR="00A12B06" w:rsidRPr="00F736B4" w:rsidRDefault="00A12B06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lastRenderedPageBreak/>
        <w:t>- Экологи</w:t>
      </w:r>
      <w:r w:rsidR="00534DFD" w:rsidRPr="00F736B4">
        <w:rPr>
          <w:sz w:val="24"/>
          <w:szCs w:val="24"/>
        </w:rPr>
        <w:t>ческие проблемы</w:t>
      </w:r>
      <w:r w:rsidRPr="00F736B4">
        <w:rPr>
          <w:sz w:val="24"/>
          <w:szCs w:val="24"/>
        </w:rPr>
        <w:t xml:space="preserve"> </w:t>
      </w:r>
      <w:r w:rsidR="00534DFD" w:rsidRPr="00F736B4">
        <w:rPr>
          <w:sz w:val="24"/>
          <w:szCs w:val="24"/>
        </w:rPr>
        <w:t>биосферы</w:t>
      </w:r>
      <w:r w:rsidRPr="00F736B4">
        <w:rPr>
          <w:sz w:val="24"/>
          <w:szCs w:val="24"/>
        </w:rPr>
        <w:t>.</w:t>
      </w:r>
    </w:p>
    <w:p w:rsidR="00AF2EDE" w:rsidRPr="00F736B4" w:rsidRDefault="00AF2EDE" w:rsidP="00F736B4">
      <w:pPr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- Биотехнологии.</w:t>
      </w:r>
    </w:p>
    <w:p w:rsidR="00EE3D0C" w:rsidRPr="00D24D3A" w:rsidRDefault="00EE3D0C" w:rsidP="00D24D3A">
      <w:pPr>
        <w:spacing w:before="240" w:after="240" w:line="240" w:lineRule="auto"/>
        <w:rPr>
          <w:b/>
          <w:sz w:val="28"/>
          <w:szCs w:val="24"/>
        </w:rPr>
      </w:pPr>
      <w:r w:rsidRPr="00D24D3A">
        <w:rPr>
          <w:b/>
          <w:sz w:val="28"/>
          <w:szCs w:val="24"/>
        </w:rPr>
        <w:t>5. Порядок участия в конкурсе и определение победителей</w:t>
      </w:r>
    </w:p>
    <w:p w:rsidR="00EE3D0C" w:rsidRPr="00F736B4" w:rsidRDefault="00EE3D0C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5.1. В конкурсе принимают участие обучающиеся 7 - 11 классов, выпускники учр</w:t>
      </w:r>
      <w:r w:rsidRPr="00F736B4">
        <w:rPr>
          <w:sz w:val="24"/>
          <w:szCs w:val="24"/>
        </w:rPr>
        <w:t>е</w:t>
      </w:r>
      <w:r w:rsidRPr="00F736B4">
        <w:rPr>
          <w:sz w:val="24"/>
          <w:szCs w:val="24"/>
        </w:rPr>
        <w:t>ждений основного общего и среднего профессионального образования г. Воронежа, Вор</w:t>
      </w:r>
      <w:r w:rsidRPr="00F736B4">
        <w:rPr>
          <w:sz w:val="24"/>
          <w:szCs w:val="24"/>
        </w:rPr>
        <w:t>о</w:t>
      </w:r>
      <w:r w:rsidRPr="00F736B4">
        <w:rPr>
          <w:sz w:val="24"/>
          <w:szCs w:val="24"/>
        </w:rPr>
        <w:t xml:space="preserve">нежской и других </w:t>
      </w:r>
      <w:r w:rsidR="00E70A54" w:rsidRPr="00F736B4">
        <w:rPr>
          <w:sz w:val="24"/>
          <w:szCs w:val="24"/>
        </w:rPr>
        <w:t xml:space="preserve">областей и </w:t>
      </w:r>
      <w:r w:rsidR="008D410A" w:rsidRPr="00F736B4">
        <w:rPr>
          <w:sz w:val="24"/>
          <w:szCs w:val="24"/>
        </w:rPr>
        <w:t>регионов РФ, а также иностранные граждане, получающие образование соответствующего уровня.</w:t>
      </w:r>
    </w:p>
    <w:p w:rsidR="00EE3D0C" w:rsidRPr="00F736B4" w:rsidRDefault="00EE3D0C" w:rsidP="00D24D3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5.2. Награждение победителей </w:t>
      </w:r>
      <w:r w:rsidR="008D410A" w:rsidRPr="00F736B4">
        <w:rPr>
          <w:sz w:val="24"/>
          <w:szCs w:val="24"/>
        </w:rPr>
        <w:t>проходит</w:t>
      </w:r>
      <w:r w:rsidRPr="00F736B4">
        <w:rPr>
          <w:sz w:val="24"/>
          <w:szCs w:val="24"/>
        </w:rPr>
        <w:t xml:space="preserve"> в </w:t>
      </w:r>
      <w:r w:rsidR="008D410A" w:rsidRPr="00F736B4">
        <w:rPr>
          <w:sz w:val="24"/>
          <w:szCs w:val="24"/>
        </w:rPr>
        <w:t>соответствии с Регламентом</w:t>
      </w:r>
      <w:r w:rsidR="00E92C60" w:rsidRPr="00F736B4">
        <w:rPr>
          <w:sz w:val="24"/>
          <w:szCs w:val="24"/>
        </w:rPr>
        <w:t xml:space="preserve"> конкурса</w:t>
      </w:r>
      <w:r w:rsidR="008D410A" w:rsidRPr="00F736B4">
        <w:rPr>
          <w:sz w:val="24"/>
          <w:szCs w:val="24"/>
        </w:rPr>
        <w:t xml:space="preserve"> </w:t>
      </w:r>
      <w:r w:rsidR="00E92C60" w:rsidRPr="00F736B4">
        <w:rPr>
          <w:sz w:val="24"/>
          <w:szCs w:val="24"/>
        </w:rPr>
        <w:t>на факультете технологии и товароведения или в ходе мероприятия «День открытых дверей» ФГБОУ ВО Воронежский ГАУ</w:t>
      </w:r>
      <w:r w:rsidR="008479DF" w:rsidRPr="00F736B4">
        <w:rPr>
          <w:sz w:val="24"/>
          <w:szCs w:val="24"/>
        </w:rPr>
        <w:t>.</w:t>
      </w:r>
    </w:p>
    <w:p w:rsidR="00C574F9" w:rsidRPr="00F736B4" w:rsidRDefault="00EE3D0C" w:rsidP="00D24D3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5.3. Победителями считаются участник</w:t>
      </w:r>
      <w:r w:rsidR="008479DF" w:rsidRPr="00F736B4">
        <w:rPr>
          <w:sz w:val="24"/>
          <w:szCs w:val="24"/>
        </w:rPr>
        <w:t>и</w:t>
      </w:r>
      <w:r w:rsidRPr="00F736B4">
        <w:rPr>
          <w:sz w:val="24"/>
          <w:szCs w:val="24"/>
        </w:rPr>
        <w:t xml:space="preserve">, </w:t>
      </w:r>
      <w:r w:rsidR="008479DF" w:rsidRPr="00F736B4">
        <w:rPr>
          <w:sz w:val="24"/>
          <w:szCs w:val="24"/>
        </w:rPr>
        <w:t>награждённые</w:t>
      </w:r>
      <w:r w:rsidRPr="00F736B4">
        <w:rPr>
          <w:sz w:val="24"/>
          <w:szCs w:val="24"/>
        </w:rPr>
        <w:t xml:space="preserve"> </w:t>
      </w:r>
      <w:r w:rsidR="008479DF" w:rsidRPr="00F736B4">
        <w:rPr>
          <w:sz w:val="24"/>
          <w:szCs w:val="24"/>
        </w:rPr>
        <w:t>дипломами 1-й, 2-й и 3-й ст</w:t>
      </w:r>
      <w:r w:rsidR="008479DF" w:rsidRPr="00F736B4">
        <w:rPr>
          <w:sz w:val="24"/>
          <w:szCs w:val="24"/>
        </w:rPr>
        <w:t>е</w:t>
      </w:r>
      <w:r w:rsidR="008479DF" w:rsidRPr="00F736B4">
        <w:rPr>
          <w:sz w:val="24"/>
          <w:szCs w:val="24"/>
        </w:rPr>
        <w:t>пени. Другие участники награждаются сертификатами.</w:t>
      </w:r>
      <w:r w:rsidR="00E31B7D" w:rsidRPr="00F736B4">
        <w:rPr>
          <w:sz w:val="24"/>
          <w:szCs w:val="24"/>
        </w:rPr>
        <w:t xml:space="preserve"> </w:t>
      </w:r>
    </w:p>
    <w:p w:rsidR="00EE3D0C" w:rsidRPr="00F736B4" w:rsidRDefault="00EE3D0C" w:rsidP="00D24D3A">
      <w:pPr>
        <w:autoSpaceDE w:val="0"/>
        <w:autoSpaceDN w:val="0"/>
        <w:adjustRightInd w:val="0"/>
        <w:spacing w:before="120" w:after="0" w:line="240" w:lineRule="auto"/>
        <w:ind w:firstLine="567"/>
        <w:jc w:val="left"/>
        <w:rPr>
          <w:sz w:val="24"/>
          <w:szCs w:val="24"/>
        </w:rPr>
      </w:pPr>
      <w:r w:rsidRPr="00F736B4">
        <w:rPr>
          <w:sz w:val="24"/>
          <w:szCs w:val="24"/>
        </w:rPr>
        <w:t>5</w:t>
      </w:r>
      <w:r w:rsidR="008479DF" w:rsidRPr="00F736B4">
        <w:rPr>
          <w:sz w:val="24"/>
          <w:szCs w:val="24"/>
        </w:rPr>
        <w:t>.</w:t>
      </w:r>
      <w:r w:rsidRPr="00F736B4">
        <w:rPr>
          <w:sz w:val="24"/>
          <w:szCs w:val="24"/>
        </w:rPr>
        <w:t xml:space="preserve">4. При оценке работ </w:t>
      </w:r>
      <w:r w:rsidR="004938E0" w:rsidRPr="00F736B4">
        <w:rPr>
          <w:sz w:val="24"/>
          <w:szCs w:val="24"/>
        </w:rPr>
        <w:t>конкурсная комиссия</w:t>
      </w:r>
      <w:r w:rsidRPr="00F736B4">
        <w:rPr>
          <w:sz w:val="24"/>
          <w:szCs w:val="24"/>
        </w:rPr>
        <w:t xml:space="preserve"> принимает во внимание следующее:</w:t>
      </w:r>
    </w:p>
    <w:p w:rsidR="00EE3D0C" w:rsidRPr="00F736B4" w:rsidRDefault="00EE3D0C" w:rsidP="00F736B4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sz w:val="24"/>
          <w:szCs w:val="24"/>
        </w:rPr>
      </w:pPr>
      <w:r w:rsidRPr="00F736B4">
        <w:rPr>
          <w:sz w:val="24"/>
          <w:szCs w:val="24"/>
        </w:rPr>
        <w:t xml:space="preserve">- </w:t>
      </w:r>
      <w:r w:rsidR="008479DF" w:rsidRPr="00F736B4">
        <w:rPr>
          <w:sz w:val="24"/>
          <w:szCs w:val="24"/>
        </w:rPr>
        <w:t>актуальность и практическую значимость</w:t>
      </w:r>
      <w:r w:rsidRPr="00F736B4">
        <w:rPr>
          <w:sz w:val="24"/>
          <w:szCs w:val="24"/>
        </w:rPr>
        <w:t>;</w:t>
      </w:r>
    </w:p>
    <w:p w:rsidR="00EE3D0C" w:rsidRPr="00F736B4" w:rsidRDefault="00EE3D0C" w:rsidP="00F736B4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sz w:val="24"/>
          <w:szCs w:val="24"/>
        </w:rPr>
      </w:pPr>
      <w:r w:rsidRPr="00F736B4">
        <w:rPr>
          <w:sz w:val="24"/>
          <w:szCs w:val="24"/>
        </w:rPr>
        <w:t xml:space="preserve">- </w:t>
      </w:r>
      <w:r w:rsidR="008479DF" w:rsidRPr="00F736B4">
        <w:rPr>
          <w:sz w:val="24"/>
          <w:szCs w:val="24"/>
        </w:rPr>
        <w:t>постановку цели и формулирование задач</w:t>
      </w:r>
      <w:r w:rsidRPr="00F736B4">
        <w:rPr>
          <w:sz w:val="24"/>
          <w:szCs w:val="24"/>
        </w:rPr>
        <w:t>;</w:t>
      </w:r>
    </w:p>
    <w:p w:rsidR="008479DF" w:rsidRPr="00F736B4" w:rsidRDefault="00EE3D0C" w:rsidP="00F736B4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sz w:val="24"/>
          <w:szCs w:val="24"/>
        </w:rPr>
      </w:pPr>
      <w:r w:rsidRPr="00F736B4">
        <w:rPr>
          <w:sz w:val="24"/>
          <w:szCs w:val="24"/>
        </w:rPr>
        <w:t xml:space="preserve">- </w:t>
      </w:r>
      <w:r w:rsidR="008479DF" w:rsidRPr="00F736B4">
        <w:rPr>
          <w:sz w:val="24"/>
          <w:szCs w:val="24"/>
        </w:rPr>
        <w:t>характеристику объекта исследования;</w:t>
      </w:r>
    </w:p>
    <w:p w:rsidR="008479DF" w:rsidRPr="00F736B4" w:rsidRDefault="008479DF" w:rsidP="00F736B4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sz w:val="24"/>
          <w:szCs w:val="24"/>
        </w:rPr>
      </w:pPr>
      <w:r w:rsidRPr="00F736B4">
        <w:rPr>
          <w:sz w:val="24"/>
          <w:szCs w:val="24"/>
        </w:rPr>
        <w:t>- технику и методику исследования;</w:t>
      </w:r>
    </w:p>
    <w:p w:rsidR="006F0E85" w:rsidRPr="00F736B4" w:rsidRDefault="008479DF" w:rsidP="00F736B4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sz w:val="24"/>
          <w:szCs w:val="24"/>
        </w:rPr>
      </w:pPr>
      <w:r w:rsidRPr="00F736B4">
        <w:rPr>
          <w:sz w:val="24"/>
          <w:szCs w:val="24"/>
        </w:rPr>
        <w:t>-</w:t>
      </w:r>
      <w:r w:rsidR="006F0E85" w:rsidRPr="00F736B4">
        <w:rPr>
          <w:sz w:val="24"/>
          <w:szCs w:val="24"/>
        </w:rPr>
        <w:t xml:space="preserve"> </w:t>
      </w:r>
      <w:r w:rsidRPr="00F736B4">
        <w:rPr>
          <w:sz w:val="24"/>
          <w:szCs w:val="24"/>
        </w:rPr>
        <w:t xml:space="preserve">соответствие </w:t>
      </w:r>
      <w:r w:rsidR="006F0E85" w:rsidRPr="00F736B4">
        <w:rPr>
          <w:sz w:val="24"/>
          <w:szCs w:val="24"/>
        </w:rPr>
        <w:t xml:space="preserve">поставленным задачам </w:t>
      </w:r>
      <w:r w:rsidRPr="00F736B4">
        <w:rPr>
          <w:sz w:val="24"/>
          <w:szCs w:val="24"/>
        </w:rPr>
        <w:t>и обоснованность</w:t>
      </w:r>
      <w:r w:rsidR="006F0E85" w:rsidRPr="00F736B4">
        <w:rPr>
          <w:sz w:val="24"/>
          <w:szCs w:val="24"/>
        </w:rPr>
        <w:t xml:space="preserve"> выводов;</w:t>
      </w:r>
    </w:p>
    <w:p w:rsidR="00EE3D0C" w:rsidRPr="00F736B4" w:rsidRDefault="006F0E85" w:rsidP="00F736B4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sz w:val="24"/>
          <w:szCs w:val="24"/>
        </w:rPr>
      </w:pPr>
      <w:r w:rsidRPr="00F736B4">
        <w:rPr>
          <w:sz w:val="24"/>
          <w:szCs w:val="24"/>
        </w:rPr>
        <w:t>- оформление, грамматику и стилистику</w:t>
      </w:r>
      <w:r w:rsidR="00EE3D0C" w:rsidRPr="00F736B4">
        <w:rPr>
          <w:sz w:val="24"/>
          <w:szCs w:val="24"/>
        </w:rPr>
        <w:t>.</w:t>
      </w:r>
    </w:p>
    <w:p w:rsidR="00EE3D0C" w:rsidRDefault="00EE3D0C" w:rsidP="00D24D3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5.5. Оценивание конкурсных работ </w:t>
      </w:r>
      <w:r w:rsidR="006F0E85" w:rsidRPr="00F736B4">
        <w:rPr>
          <w:sz w:val="24"/>
          <w:szCs w:val="24"/>
        </w:rPr>
        <w:t xml:space="preserve">заочного и очного </w:t>
      </w:r>
      <w:r w:rsidRPr="00F736B4">
        <w:rPr>
          <w:sz w:val="24"/>
          <w:szCs w:val="24"/>
        </w:rPr>
        <w:t xml:space="preserve">этапа Конкурса </w:t>
      </w:r>
      <w:r w:rsidR="006F0E85" w:rsidRPr="00F736B4">
        <w:rPr>
          <w:sz w:val="24"/>
          <w:szCs w:val="24"/>
        </w:rPr>
        <w:t xml:space="preserve">производится каждым членом </w:t>
      </w:r>
      <w:r w:rsidR="004938E0" w:rsidRPr="00F736B4">
        <w:rPr>
          <w:sz w:val="24"/>
          <w:szCs w:val="24"/>
        </w:rPr>
        <w:t>Конкурсной комиссии</w:t>
      </w:r>
      <w:r w:rsidR="006F0E85" w:rsidRPr="00F736B4">
        <w:rPr>
          <w:sz w:val="24"/>
          <w:szCs w:val="24"/>
        </w:rPr>
        <w:t xml:space="preserve"> на основании разработанных критериев оценивания по 10-ти балльной шкале в соответствии с таблицей 1.</w:t>
      </w:r>
    </w:p>
    <w:p w:rsidR="00F736B4" w:rsidRPr="005B09BC" w:rsidRDefault="00F736B4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2"/>
          <w:szCs w:val="12"/>
        </w:rPr>
      </w:pPr>
    </w:p>
    <w:p w:rsidR="006F0E85" w:rsidRPr="00F736B4" w:rsidRDefault="006F0E85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Таблица 1. Критерии </w:t>
      </w:r>
      <w:r w:rsidR="0008497A" w:rsidRPr="00F736B4">
        <w:rPr>
          <w:sz w:val="24"/>
          <w:szCs w:val="24"/>
        </w:rPr>
        <w:t xml:space="preserve">и шкала </w:t>
      </w:r>
      <w:r w:rsidRPr="00F736B4">
        <w:rPr>
          <w:sz w:val="24"/>
          <w:szCs w:val="24"/>
        </w:rPr>
        <w:t>оценивания</w:t>
      </w:r>
      <w:r w:rsidR="0008497A" w:rsidRPr="00F736B4">
        <w:rPr>
          <w:sz w:val="24"/>
          <w:szCs w:val="24"/>
        </w:rPr>
        <w:t xml:space="preserve"> конкурсных работ.</w:t>
      </w:r>
    </w:p>
    <w:tbl>
      <w:tblPr>
        <w:tblStyle w:val="a8"/>
        <w:tblW w:w="9409" w:type="dxa"/>
        <w:jc w:val="center"/>
        <w:tblInd w:w="588" w:type="dxa"/>
        <w:tblLook w:val="04A0" w:firstRow="1" w:lastRow="0" w:firstColumn="1" w:lastColumn="0" w:noHBand="0" w:noVBand="1"/>
      </w:tblPr>
      <w:tblGrid>
        <w:gridCol w:w="456"/>
        <w:gridCol w:w="6894"/>
        <w:gridCol w:w="2059"/>
      </w:tblGrid>
      <w:tr w:rsidR="0008497A" w:rsidRPr="00F736B4" w:rsidTr="00F736B4">
        <w:trPr>
          <w:trHeight w:val="263"/>
          <w:tblHeader/>
          <w:jc w:val="center"/>
        </w:trPr>
        <w:tc>
          <w:tcPr>
            <w:tcW w:w="456" w:type="dxa"/>
            <w:vAlign w:val="center"/>
          </w:tcPr>
          <w:p w:rsidR="0008497A" w:rsidRPr="00F736B4" w:rsidRDefault="0008497A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№</w:t>
            </w:r>
          </w:p>
        </w:tc>
        <w:tc>
          <w:tcPr>
            <w:tcW w:w="6894" w:type="dxa"/>
            <w:vAlign w:val="center"/>
          </w:tcPr>
          <w:p w:rsidR="0008497A" w:rsidRPr="00F736B4" w:rsidRDefault="0008497A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Критерий для оценки конкурсной работы</w:t>
            </w:r>
          </w:p>
        </w:tc>
        <w:tc>
          <w:tcPr>
            <w:tcW w:w="2059" w:type="dxa"/>
            <w:vAlign w:val="center"/>
          </w:tcPr>
          <w:p w:rsidR="0008497A" w:rsidRPr="00F736B4" w:rsidRDefault="0008497A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Шкала</w:t>
            </w:r>
            <w:r w:rsidR="00F736B4" w:rsidRPr="00F736B4">
              <w:rPr>
                <w:sz w:val="24"/>
                <w:szCs w:val="24"/>
              </w:rPr>
              <w:t xml:space="preserve"> </w:t>
            </w:r>
            <w:r w:rsidRPr="00F736B4">
              <w:rPr>
                <w:sz w:val="24"/>
                <w:szCs w:val="24"/>
              </w:rPr>
              <w:t>(макс</w:t>
            </w:r>
            <w:r w:rsidRPr="00F736B4">
              <w:rPr>
                <w:sz w:val="24"/>
                <w:szCs w:val="24"/>
              </w:rPr>
              <w:t>и</w:t>
            </w:r>
            <w:r w:rsidRPr="00F736B4">
              <w:rPr>
                <w:sz w:val="24"/>
                <w:szCs w:val="24"/>
              </w:rPr>
              <w:t>мальный балл)</w:t>
            </w:r>
          </w:p>
        </w:tc>
      </w:tr>
      <w:tr w:rsidR="0008497A" w:rsidRPr="00F736B4" w:rsidTr="00F736B4">
        <w:trPr>
          <w:trHeight w:val="276"/>
          <w:jc w:val="center"/>
        </w:trPr>
        <w:tc>
          <w:tcPr>
            <w:tcW w:w="456" w:type="dxa"/>
          </w:tcPr>
          <w:p w:rsidR="0008497A" w:rsidRPr="00F736B4" w:rsidRDefault="0008497A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1.</w:t>
            </w:r>
          </w:p>
        </w:tc>
        <w:tc>
          <w:tcPr>
            <w:tcW w:w="6894" w:type="dxa"/>
          </w:tcPr>
          <w:p w:rsidR="0008497A" w:rsidRPr="00F736B4" w:rsidRDefault="003D6AB1" w:rsidP="00F73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36B4">
              <w:rPr>
                <w:i/>
                <w:sz w:val="24"/>
                <w:szCs w:val="24"/>
              </w:rPr>
              <w:t>Постановка цели и задач</w:t>
            </w:r>
            <w:r w:rsidRPr="00F736B4">
              <w:rPr>
                <w:sz w:val="24"/>
                <w:szCs w:val="24"/>
              </w:rPr>
              <w:t>. Формулировка проблемы, реализу</w:t>
            </w:r>
            <w:r w:rsidRPr="00F736B4">
              <w:rPr>
                <w:sz w:val="24"/>
                <w:szCs w:val="24"/>
              </w:rPr>
              <w:t>е</w:t>
            </w:r>
            <w:r w:rsidRPr="00F736B4">
              <w:rPr>
                <w:sz w:val="24"/>
                <w:szCs w:val="24"/>
              </w:rPr>
              <w:t>мость и конкретность цели и задач исследования.</w:t>
            </w:r>
            <w:r w:rsidRPr="00F736B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08497A" w:rsidRPr="00F736B4" w:rsidRDefault="0020226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10</w:t>
            </w:r>
          </w:p>
        </w:tc>
      </w:tr>
      <w:tr w:rsidR="0020226D" w:rsidRPr="00F736B4" w:rsidTr="00F736B4">
        <w:trPr>
          <w:trHeight w:val="276"/>
          <w:jc w:val="center"/>
        </w:trPr>
        <w:tc>
          <w:tcPr>
            <w:tcW w:w="456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2.</w:t>
            </w:r>
          </w:p>
        </w:tc>
        <w:tc>
          <w:tcPr>
            <w:tcW w:w="6894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36B4">
              <w:rPr>
                <w:i/>
                <w:sz w:val="24"/>
                <w:szCs w:val="24"/>
              </w:rPr>
              <w:t>Актуальность и практическая значимость</w:t>
            </w:r>
            <w:r w:rsidRPr="00F736B4">
              <w:rPr>
                <w:sz w:val="24"/>
                <w:szCs w:val="24"/>
              </w:rPr>
              <w:t>. Важность и злоб</w:t>
            </w:r>
            <w:r w:rsidRPr="00F736B4">
              <w:rPr>
                <w:sz w:val="24"/>
                <w:szCs w:val="24"/>
              </w:rPr>
              <w:t>о</w:t>
            </w:r>
            <w:r w:rsidRPr="00F736B4">
              <w:rPr>
                <w:sz w:val="24"/>
                <w:szCs w:val="24"/>
              </w:rPr>
              <w:t>дневность темы исследования, возможность практического применения предлагаемого в работе решения проблемы.</w:t>
            </w:r>
          </w:p>
        </w:tc>
        <w:tc>
          <w:tcPr>
            <w:tcW w:w="2059" w:type="dxa"/>
            <w:vAlign w:val="center"/>
          </w:tcPr>
          <w:p w:rsidR="0020226D" w:rsidRPr="00F736B4" w:rsidRDefault="0020226D" w:rsidP="00F736B4">
            <w:pPr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10</w:t>
            </w:r>
          </w:p>
        </w:tc>
      </w:tr>
      <w:tr w:rsidR="0020226D" w:rsidRPr="00F736B4" w:rsidTr="00F736B4">
        <w:trPr>
          <w:trHeight w:val="276"/>
          <w:jc w:val="center"/>
        </w:trPr>
        <w:tc>
          <w:tcPr>
            <w:tcW w:w="456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3.</w:t>
            </w:r>
          </w:p>
        </w:tc>
        <w:tc>
          <w:tcPr>
            <w:tcW w:w="6894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36B4">
              <w:rPr>
                <w:i/>
                <w:sz w:val="24"/>
                <w:szCs w:val="24"/>
              </w:rPr>
              <w:t>Характеристика объекта исследования</w:t>
            </w:r>
            <w:r w:rsidRPr="00F736B4">
              <w:rPr>
                <w:sz w:val="24"/>
                <w:szCs w:val="24"/>
              </w:rPr>
              <w:t>. Чёткость определения круга объектов, обоснование их выбора, необходимая исходная информация об объекте исследования.</w:t>
            </w:r>
          </w:p>
        </w:tc>
        <w:tc>
          <w:tcPr>
            <w:tcW w:w="2059" w:type="dxa"/>
            <w:vAlign w:val="center"/>
          </w:tcPr>
          <w:p w:rsidR="0020226D" w:rsidRPr="00F736B4" w:rsidRDefault="0020226D" w:rsidP="00F736B4">
            <w:pPr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10</w:t>
            </w:r>
          </w:p>
        </w:tc>
      </w:tr>
      <w:tr w:rsidR="0020226D" w:rsidRPr="00F736B4" w:rsidTr="00F736B4">
        <w:trPr>
          <w:trHeight w:val="276"/>
          <w:jc w:val="center"/>
        </w:trPr>
        <w:tc>
          <w:tcPr>
            <w:tcW w:w="456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4.</w:t>
            </w:r>
          </w:p>
        </w:tc>
        <w:tc>
          <w:tcPr>
            <w:tcW w:w="6894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36B4">
              <w:rPr>
                <w:i/>
                <w:sz w:val="24"/>
                <w:szCs w:val="24"/>
              </w:rPr>
              <w:t>Техника и методика исследования</w:t>
            </w:r>
            <w:r w:rsidRPr="00F736B4">
              <w:rPr>
                <w:sz w:val="24"/>
                <w:szCs w:val="24"/>
              </w:rPr>
              <w:t>. Качество и уровень лабор</w:t>
            </w:r>
            <w:r w:rsidRPr="00F736B4">
              <w:rPr>
                <w:sz w:val="24"/>
                <w:szCs w:val="24"/>
              </w:rPr>
              <w:t>а</w:t>
            </w:r>
            <w:r w:rsidRPr="00F736B4">
              <w:rPr>
                <w:sz w:val="24"/>
                <w:szCs w:val="24"/>
              </w:rPr>
              <w:t>торного оборудования, реактивов и препаратов, а также акт</w:t>
            </w:r>
            <w:r w:rsidRPr="00F736B4">
              <w:rPr>
                <w:sz w:val="24"/>
                <w:szCs w:val="24"/>
              </w:rPr>
              <w:t>у</w:t>
            </w:r>
            <w:r w:rsidRPr="00F736B4">
              <w:rPr>
                <w:sz w:val="24"/>
                <w:szCs w:val="24"/>
              </w:rPr>
              <w:t>альность и информативность применяемых методов исследов</w:t>
            </w:r>
            <w:r w:rsidRPr="00F736B4">
              <w:rPr>
                <w:sz w:val="24"/>
                <w:szCs w:val="24"/>
              </w:rPr>
              <w:t>а</w:t>
            </w:r>
            <w:r w:rsidRPr="00F736B4">
              <w:rPr>
                <w:sz w:val="24"/>
                <w:szCs w:val="24"/>
              </w:rPr>
              <w:t>ния.</w:t>
            </w:r>
          </w:p>
        </w:tc>
        <w:tc>
          <w:tcPr>
            <w:tcW w:w="2059" w:type="dxa"/>
            <w:vAlign w:val="center"/>
          </w:tcPr>
          <w:p w:rsidR="0020226D" w:rsidRPr="00F736B4" w:rsidRDefault="0020226D" w:rsidP="00F736B4">
            <w:pPr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10</w:t>
            </w:r>
          </w:p>
        </w:tc>
      </w:tr>
      <w:tr w:rsidR="0020226D" w:rsidRPr="00F736B4" w:rsidTr="00F736B4">
        <w:trPr>
          <w:trHeight w:val="276"/>
          <w:jc w:val="center"/>
        </w:trPr>
        <w:tc>
          <w:tcPr>
            <w:tcW w:w="456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5.</w:t>
            </w:r>
          </w:p>
        </w:tc>
        <w:tc>
          <w:tcPr>
            <w:tcW w:w="6894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36B4">
              <w:rPr>
                <w:i/>
                <w:sz w:val="24"/>
                <w:szCs w:val="24"/>
              </w:rPr>
              <w:t>Соответствие поставленным задачам и обоснованность выв</w:t>
            </w:r>
            <w:r w:rsidRPr="00F736B4">
              <w:rPr>
                <w:i/>
                <w:sz w:val="24"/>
                <w:szCs w:val="24"/>
              </w:rPr>
              <w:t>о</w:t>
            </w:r>
            <w:r w:rsidRPr="00F736B4">
              <w:rPr>
                <w:i/>
                <w:sz w:val="24"/>
                <w:szCs w:val="24"/>
              </w:rPr>
              <w:t>дов</w:t>
            </w:r>
            <w:r w:rsidRPr="00F736B4">
              <w:rPr>
                <w:sz w:val="24"/>
                <w:szCs w:val="24"/>
              </w:rPr>
              <w:t>. Соответствие выводов поставленным задачам, конкре</w:t>
            </w:r>
            <w:r w:rsidRPr="00F736B4">
              <w:rPr>
                <w:sz w:val="24"/>
                <w:szCs w:val="24"/>
              </w:rPr>
              <w:t>т</w:t>
            </w:r>
            <w:r w:rsidRPr="00F736B4">
              <w:rPr>
                <w:sz w:val="24"/>
                <w:szCs w:val="24"/>
              </w:rPr>
              <w:t>ность и согласие с полученными результатами, соответствие общепринятым фактам, отсутствие голословных утверждений.</w:t>
            </w:r>
          </w:p>
        </w:tc>
        <w:tc>
          <w:tcPr>
            <w:tcW w:w="2059" w:type="dxa"/>
            <w:vAlign w:val="center"/>
          </w:tcPr>
          <w:p w:rsidR="0020226D" w:rsidRPr="00F736B4" w:rsidRDefault="0020226D" w:rsidP="00F736B4">
            <w:pPr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10</w:t>
            </w:r>
          </w:p>
        </w:tc>
      </w:tr>
      <w:tr w:rsidR="0020226D" w:rsidRPr="00F736B4" w:rsidTr="00F736B4">
        <w:trPr>
          <w:trHeight w:val="276"/>
          <w:jc w:val="center"/>
        </w:trPr>
        <w:tc>
          <w:tcPr>
            <w:tcW w:w="456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6.</w:t>
            </w:r>
          </w:p>
        </w:tc>
        <w:tc>
          <w:tcPr>
            <w:tcW w:w="6894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36B4">
              <w:rPr>
                <w:i/>
                <w:sz w:val="24"/>
                <w:szCs w:val="24"/>
              </w:rPr>
              <w:t>Оформление, грамматика и стилистика</w:t>
            </w:r>
            <w:r w:rsidRPr="00F736B4">
              <w:rPr>
                <w:sz w:val="24"/>
                <w:szCs w:val="24"/>
              </w:rPr>
              <w:t>. Соответствие офор</w:t>
            </w:r>
            <w:r w:rsidRPr="00F736B4">
              <w:rPr>
                <w:sz w:val="24"/>
                <w:szCs w:val="24"/>
              </w:rPr>
              <w:t>м</w:t>
            </w:r>
            <w:r w:rsidRPr="00F736B4">
              <w:rPr>
                <w:sz w:val="24"/>
                <w:szCs w:val="24"/>
              </w:rPr>
              <w:t>ления работы заявленным требованиям, баланс текста и илл</w:t>
            </w:r>
            <w:r w:rsidRPr="00F736B4">
              <w:rPr>
                <w:sz w:val="24"/>
                <w:szCs w:val="24"/>
              </w:rPr>
              <w:t>ю</w:t>
            </w:r>
            <w:r w:rsidRPr="00F736B4">
              <w:rPr>
                <w:sz w:val="24"/>
                <w:szCs w:val="24"/>
              </w:rPr>
              <w:t>страций, правильность написания химических и математических формул, грамотность текстовой части, научность стиля, инфо</w:t>
            </w:r>
            <w:r w:rsidRPr="00F736B4">
              <w:rPr>
                <w:sz w:val="24"/>
                <w:szCs w:val="24"/>
              </w:rPr>
              <w:t>р</w:t>
            </w:r>
            <w:r w:rsidRPr="00F736B4">
              <w:rPr>
                <w:sz w:val="24"/>
                <w:szCs w:val="24"/>
              </w:rPr>
              <w:t>мативность и доступность изложения.</w:t>
            </w:r>
          </w:p>
        </w:tc>
        <w:tc>
          <w:tcPr>
            <w:tcW w:w="2059" w:type="dxa"/>
            <w:vAlign w:val="center"/>
          </w:tcPr>
          <w:p w:rsidR="0020226D" w:rsidRPr="00F736B4" w:rsidRDefault="0020226D" w:rsidP="00F736B4">
            <w:pPr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10</w:t>
            </w:r>
          </w:p>
        </w:tc>
      </w:tr>
      <w:tr w:rsidR="0008497A" w:rsidRPr="00F736B4" w:rsidTr="00F736B4">
        <w:trPr>
          <w:trHeight w:val="276"/>
          <w:jc w:val="center"/>
        </w:trPr>
        <w:tc>
          <w:tcPr>
            <w:tcW w:w="456" w:type="dxa"/>
          </w:tcPr>
          <w:p w:rsidR="0008497A" w:rsidRPr="00F736B4" w:rsidRDefault="0020226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894" w:type="dxa"/>
          </w:tcPr>
          <w:p w:rsidR="0008497A" w:rsidRPr="00F736B4" w:rsidRDefault="0020226D" w:rsidP="00F73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36B4">
              <w:rPr>
                <w:i/>
                <w:sz w:val="24"/>
                <w:szCs w:val="24"/>
              </w:rPr>
              <w:t>Штрафные баллы и бонусы</w:t>
            </w:r>
            <w:r w:rsidRPr="00F736B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  <w:vAlign w:val="center"/>
          </w:tcPr>
          <w:p w:rsidR="0008497A" w:rsidRPr="00F736B4" w:rsidRDefault="0020226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±</w:t>
            </w:r>
            <w:r w:rsidR="00333557" w:rsidRPr="00F736B4">
              <w:rPr>
                <w:sz w:val="24"/>
                <w:szCs w:val="24"/>
              </w:rPr>
              <w:t>10</w:t>
            </w:r>
          </w:p>
        </w:tc>
      </w:tr>
      <w:tr w:rsidR="00D361ED" w:rsidRPr="00F736B4" w:rsidTr="00F736B4">
        <w:trPr>
          <w:trHeight w:val="276"/>
          <w:jc w:val="center"/>
        </w:trPr>
        <w:tc>
          <w:tcPr>
            <w:tcW w:w="456" w:type="dxa"/>
          </w:tcPr>
          <w:p w:rsidR="00D361ED" w:rsidRPr="00F736B4" w:rsidRDefault="00D361E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894" w:type="dxa"/>
          </w:tcPr>
          <w:p w:rsidR="00D361ED" w:rsidRPr="00F736B4" w:rsidRDefault="00D361ED" w:rsidP="00F73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36B4">
              <w:rPr>
                <w:i/>
                <w:sz w:val="24"/>
                <w:szCs w:val="24"/>
              </w:rPr>
              <w:t>Оценка выступления в очном этапе.</w:t>
            </w:r>
            <w:r w:rsidR="0089534E" w:rsidRPr="00F736B4">
              <w:rPr>
                <w:sz w:val="24"/>
                <w:szCs w:val="24"/>
              </w:rPr>
              <w:t xml:space="preserve"> Оценивается представление работы участником конкурса, которое включает </w:t>
            </w:r>
            <w:r w:rsidR="0081518C" w:rsidRPr="00F736B4">
              <w:rPr>
                <w:sz w:val="24"/>
                <w:szCs w:val="24"/>
              </w:rPr>
              <w:t>качество пр</w:t>
            </w:r>
            <w:r w:rsidR="0081518C" w:rsidRPr="00F736B4">
              <w:rPr>
                <w:sz w:val="24"/>
                <w:szCs w:val="24"/>
              </w:rPr>
              <w:t>е</w:t>
            </w:r>
            <w:r w:rsidR="0081518C" w:rsidRPr="00F736B4">
              <w:rPr>
                <w:sz w:val="24"/>
                <w:szCs w:val="24"/>
              </w:rPr>
              <w:t xml:space="preserve">зентации, </w:t>
            </w:r>
            <w:r w:rsidR="0089534E" w:rsidRPr="00F736B4">
              <w:rPr>
                <w:sz w:val="24"/>
                <w:szCs w:val="24"/>
              </w:rPr>
              <w:t>грамотность речи, последовательность и чёткость и</w:t>
            </w:r>
            <w:r w:rsidR="0089534E" w:rsidRPr="00F736B4">
              <w:rPr>
                <w:sz w:val="24"/>
                <w:szCs w:val="24"/>
              </w:rPr>
              <w:t>з</w:t>
            </w:r>
            <w:r w:rsidR="0089534E" w:rsidRPr="00F736B4">
              <w:rPr>
                <w:sz w:val="24"/>
                <w:szCs w:val="24"/>
              </w:rPr>
              <w:t>ложения, знание и погружённость докладчика в тему исследов</w:t>
            </w:r>
            <w:r w:rsidR="0089534E" w:rsidRPr="00F736B4">
              <w:rPr>
                <w:sz w:val="24"/>
                <w:szCs w:val="24"/>
              </w:rPr>
              <w:t>а</w:t>
            </w:r>
            <w:r w:rsidR="0089534E" w:rsidRPr="00F736B4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2059" w:type="dxa"/>
            <w:vAlign w:val="center"/>
          </w:tcPr>
          <w:p w:rsidR="00D361ED" w:rsidRPr="00F736B4" w:rsidRDefault="00D361E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10</w:t>
            </w:r>
          </w:p>
        </w:tc>
      </w:tr>
      <w:tr w:rsidR="0020226D" w:rsidRPr="00F736B4" w:rsidTr="00F736B4">
        <w:trPr>
          <w:trHeight w:val="276"/>
          <w:jc w:val="center"/>
        </w:trPr>
        <w:tc>
          <w:tcPr>
            <w:tcW w:w="456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:rsidR="0020226D" w:rsidRPr="00F736B4" w:rsidRDefault="0020226D" w:rsidP="00F73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Итого (максимум):</w:t>
            </w:r>
          </w:p>
        </w:tc>
        <w:tc>
          <w:tcPr>
            <w:tcW w:w="2059" w:type="dxa"/>
            <w:vAlign w:val="center"/>
          </w:tcPr>
          <w:p w:rsidR="0020226D" w:rsidRPr="00F736B4" w:rsidRDefault="00D361ED" w:rsidP="00F7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6B4">
              <w:rPr>
                <w:sz w:val="24"/>
                <w:szCs w:val="24"/>
              </w:rPr>
              <w:t>8</w:t>
            </w:r>
            <w:r w:rsidR="00333557" w:rsidRPr="00F736B4">
              <w:rPr>
                <w:sz w:val="24"/>
                <w:szCs w:val="24"/>
              </w:rPr>
              <w:t>0</w:t>
            </w:r>
          </w:p>
        </w:tc>
      </w:tr>
    </w:tbl>
    <w:p w:rsidR="0008497A" w:rsidRPr="00F736B4" w:rsidRDefault="0008497A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6F0E85" w:rsidRPr="00F736B4" w:rsidRDefault="00333557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Итоговый балл участника складывается из оценок </w:t>
      </w:r>
      <w:r w:rsidR="0081518C" w:rsidRPr="00F736B4">
        <w:rPr>
          <w:sz w:val="24"/>
          <w:szCs w:val="24"/>
        </w:rPr>
        <w:t>всех</w:t>
      </w:r>
      <w:r w:rsidRPr="00F736B4">
        <w:rPr>
          <w:sz w:val="24"/>
          <w:szCs w:val="24"/>
        </w:rPr>
        <w:t xml:space="preserve"> членов </w:t>
      </w:r>
      <w:r w:rsidR="004938E0" w:rsidRPr="00F736B4">
        <w:rPr>
          <w:sz w:val="24"/>
          <w:szCs w:val="24"/>
        </w:rPr>
        <w:t>конкурсной комиссии</w:t>
      </w:r>
      <w:r w:rsidRPr="00F736B4">
        <w:rPr>
          <w:sz w:val="24"/>
          <w:szCs w:val="24"/>
        </w:rPr>
        <w:t xml:space="preserve">. </w:t>
      </w:r>
      <w:r w:rsidR="00420D40" w:rsidRPr="00F736B4">
        <w:rPr>
          <w:sz w:val="24"/>
          <w:szCs w:val="24"/>
        </w:rPr>
        <w:t>После составления рейтингового списка участникам</w:t>
      </w:r>
      <w:r w:rsidR="00782A31" w:rsidRPr="00F736B4">
        <w:rPr>
          <w:sz w:val="24"/>
          <w:szCs w:val="24"/>
        </w:rPr>
        <w:t xml:space="preserve"> очного этапа</w:t>
      </w:r>
      <w:r w:rsidR="00420D40" w:rsidRPr="00F736B4">
        <w:rPr>
          <w:sz w:val="24"/>
          <w:szCs w:val="24"/>
        </w:rPr>
        <w:t xml:space="preserve"> Конкурса присуждаются: д</w:t>
      </w:r>
      <w:r w:rsidR="005F4A65" w:rsidRPr="00F736B4">
        <w:rPr>
          <w:sz w:val="24"/>
          <w:szCs w:val="24"/>
        </w:rPr>
        <w:t xml:space="preserve">иплом 1-й степени </w:t>
      </w:r>
      <w:r w:rsidR="00420D40" w:rsidRPr="00F736B4">
        <w:rPr>
          <w:sz w:val="24"/>
          <w:szCs w:val="24"/>
        </w:rPr>
        <w:t>(</w:t>
      </w:r>
      <w:r w:rsidR="005F4A65" w:rsidRPr="00F736B4">
        <w:rPr>
          <w:sz w:val="24"/>
          <w:szCs w:val="24"/>
        </w:rPr>
        <w:t>участник</w:t>
      </w:r>
      <w:r w:rsidR="00FD53B0" w:rsidRPr="00F736B4">
        <w:rPr>
          <w:sz w:val="24"/>
          <w:szCs w:val="24"/>
        </w:rPr>
        <w:t>у</w:t>
      </w:r>
      <w:r w:rsidR="005F4A65" w:rsidRPr="00F736B4">
        <w:rPr>
          <w:sz w:val="24"/>
          <w:szCs w:val="24"/>
        </w:rPr>
        <w:t>, набравш</w:t>
      </w:r>
      <w:r w:rsidR="00FD53B0" w:rsidRPr="00F736B4">
        <w:rPr>
          <w:sz w:val="24"/>
          <w:szCs w:val="24"/>
        </w:rPr>
        <w:t>ему</w:t>
      </w:r>
      <w:r w:rsidR="005F4A65" w:rsidRPr="00F736B4">
        <w:rPr>
          <w:sz w:val="24"/>
          <w:szCs w:val="24"/>
        </w:rPr>
        <w:t xml:space="preserve"> </w:t>
      </w:r>
      <w:r w:rsidR="00FD53B0" w:rsidRPr="00F736B4">
        <w:rPr>
          <w:sz w:val="24"/>
          <w:szCs w:val="24"/>
        </w:rPr>
        <w:t>максимальное количество баллов</w:t>
      </w:r>
      <w:r w:rsidR="00420D40" w:rsidRPr="00F736B4">
        <w:rPr>
          <w:sz w:val="24"/>
          <w:szCs w:val="24"/>
        </w:rPr>
        <w:t>);</w:t>
      </w:r>
      <w:r w:rsidR="005F4A65" w:rsidRPr="00F736B4">
        <w:rPr>
          <w:sz w:val="24"/>
          <w:szCs w:val="24"/>
        </w:rPr>
        <w:t xml:space="preserve"> диплом 2-й </w:t>
      </w:r>
      <w:r w:rsidR="00F736B4">
        <w:rPr>
          <w:sz w:val="24"/>
          <w:szCs w:val="24"/>
        </w:rPr>
        <w:t xml:space="preserve">и </w:t>
      </w:r>
      <w:r w:rsidR="005F4A65" w:rsidRPr="00F736B4">
        <w:rPr>
          <w:sz w:val="24"/>
          <w:szCs w:val="24"/>
        </w:rPr>
        <w:t>3-й степени</w:t>
      </w:r>
      <w:r w:rsidR="00782A31" w:rsidRPr="00F736B4">
        <w:rPr>
          <w:sz w:val="24"/>
          <w:szCs w:val="24"/>
        </w:rPr>
        <w:t>, остальные участники награждаются сертификатами участников</w:t>
      </w:r>
      <w:r w:rsidR="005F4A65" w:rsidRPr="00F736B4">
        <w:rPr>
          <w:sz w:val="24"/>
          <w:szCs w:val="24"/>
        </w:rPr>
        <w:t>.</w:t>
      </w:r>
      <w:r w:rsidR="00A939C3" w:rsidRPr="00F736B4">
        <w:rPr>
          <w:sz w:val="24"/>
          <w:szCs w:val="24"/>
        </w:rPr>
        <w:t xml:space="preserve"> </w:t>
      </w:r>
      <w:r w:rsidR="005F4A65" w:rsidRPr="00F736B4">
        <w:rPr>
          <w:sz w:val="24"/>
          <w:szCs w:val="24"/>
        </w:rPr>
        <w:t xml:space="preserve">Участники, набравшие одинаковое количество баллов, признаются победителями в равной степени. </w:t>
      </w:r>
    </w:p>
    <w:p w:rsidR="00D361ED" w:rsidRPr="00F736B4" w:rsidRDefault="00D361ED" w:rsidP="00D24D3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5.6. Проверку и оценивание работ осуществляет </w:t>
      </w:r>
      <w:r w:rsidR="004938E0" w:rsidRPr="00F736B4">
        <w:rPr>
          <w:sz w:val="24"/>
          <w:szCs w:val="24"/>
        </w:rPr>
        <w:t>Конкурсная комиссия</w:t>
      </w:r>
      <w:r w:rsidRPr="00F736B4">
        <w:rPr>
          <w:sz w:val="24"/>
          <w:szCs w:val="24"/>
        </w:rPr>
        <w:t>. Результаты оценивания работ после заочного этапа объявляются на официальном сайте Униве</w:t>
      </w:r>
      <w:r w:rsidR="00E31B7D" w:rsidRPr="00F736B4">
        <w:rPr>
          <w:sz w:val="24"/>
          <w:szCs w:val="24"/>
        </w:rPr>
        <w:t>рситета и сайте кафедры химии</w:t>
      </w:r>
      <w:r w:rsidR="00782A31" w:rsidRPr="00F736B4">
        <w:rPr>
          <w:sz w:val="24"/>
          <w:szCs w:val="24"/>
        </w:rPr>
        <w:t>.</w:t>
      </w:r>
      <w:r w:rsidR="00E31B7D" w:rsidRPr="00F736B4">
        <w:rPr>
          <w:sz w:val="24"/>
          <w:szCs w:val="24"/>
        </w:rPr>
        <w:t xml:space="preserve"> </w:t>
      </w:r>
      <w:r w:rsidR="00782A31" w:rsidRPr="00F736B4">
        <w:rPr>
          <w:sz w:val="24"/>
          <w:szCs w:val="24"/>
        </w:rPr>
        <w:t>Результаты</w:t>
      </w:r>
      <w:r w:rsidRPr="00F736B4">
        <w:rPr>
          <w:sz w:val="24"/>
          <w:szCs w:val="24"/>
        </w:rPr>
        <w:t xml:space="preserve"> очного (финального) этапа оглашаются Оргкомитетом после закрытого обсуждения размещаются на официа</w:t>
      </w:r>
      <w:r w:rsidR="0089534E" w:rsidRPr="00F736B4">
        <w:rPr>
          <w:sz w:val="24"/>
          <w:szCs w:val="24"/>
        </w:rPr>
        <w:t>ль</w:t>
      </w:r>
      <w:r w:rsidRPr="00F736B4">
        <w:rPr>
          <w:sz w:val="24"/>
          <w:szCs w:val="24"/>
        </w:rPr>
        <w:t xml:space="preserve">ном </w:t>
      </w:r>
      <w:proofErr w:type="gramStart"/>
      <w:r w:rsidRPr="00F736B4">
        <w:rPr>
          <w:sz w:val="24"/>
          <w:szCs w:val="24"/>
        </w:rPr>
        <w:t>с</w:t>
      </w:r>
      <w:r w:rsidR="0089534E" w:rsidRPr="00F736B4">
        <w:rPr>
          <w:sz w:val="24"/>
          <w:szCs w:val="24"/>
        </w:rPr>
        <w:t>а</w:t>
      </w:r>
      <w:r w:rsidRPr="00F736B4">
        <w:rPr>
          <w:sz w:val="24"/>
          <w:szCs w:val="24"/>
        </w:rPr>
        <w:t>йте</w:t>
      </w:r>
      <w:proofErr w:type="gramEnd"/>
      <w:r w:rsidRPr="00F736B4">
        <w:rPr>
          <w:sz w:val="24"/>
          <w:szCs w:val="24"/>
        </w:rPr>
        <w:t xml:space="preserve"> Университета и сайте к</w:t>
      </w:r>
      <w:r w:rsidRPr="00F736B4">
        <w:rPr>
          <w:sz w:val="24"/>
          <w:szCs w:val="24"/>
        </w:rPr>
        <w:t>а</w:t>
      </w:r>
      <w:r w:rsidRPr="00F736B4">
        <w:rPr>
          <w:sz w:val="24"/>
          <w:szCs w:val="24"/>
        </w:rPr>
        <w:t xml:space="preserve">федры химии. Все результаты </w:t>
      </w:r>
      <w:r w:rsidR="0089534E" w:rsidRPr="00F736B4">
        <w:rPr>
          <w:sz w:val="24"/>
          <w:szCs w:val="24"/>
        </w:rPr>
        <w:t>утверждаются приказом</w:t>
      </w:r>
      <w:r w:rsidRPr="00F736B4">
        <w:rPr>
          <w:sz w:val="24"/>
          <w:szCs w:val="24"/>
        </w:rPr>
        <w:t xml:space="preserve"> ректора Университета.</w:t>
      </w:r>
    </w:p>
    <w:p w:rsidR="00AC6176" w:rsidRPr="00D24D3A" w:rsidRDefault="00AC6176" w:rsidP="00D24D3A">
      <w:pPr>
        <w:spacing w:before="240" w:after="240" w:line="240" w:lineRule="auto"/>
        <w:rPr>
          <w:b/>
          <w:sz w:val="28"/>
          <w:szCs w:val="24"/>
        </w:rPr>
      </w:pPr>
      <w:r w:rsidRPr="00D24D3A">
        <w:rPr>
          <w:b/>
          <w:sz w:val="28"/>
          <w:szCs w:val="24"/>
        </w:rPr>
        <w:t>6. Права победителей и призёров конкурса, апелляция</w:t>
      </w:r>
    </w:p>
    <w:p w:rsidR="00AC6176" w:rsidRPr="00F736B4" w:rsidRDefault="00AC6176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6.1 Участник Конкурса может подать заявление (апелляцию) о своём несогласии с</w:t>
      </w:r>
      <w:r w:rsidR="00F736B4">
        <w:rPr>
          <w:sz w:val="24"/>
          <w:szCs w:val="24"/>
        </w:rPr>
        <w:t xml:space="preserve"> </w:t>
      </w:r>
      <w:r w:rsidRPr="00F736B4">
        <w:rPr>
          <w:sz w:val="24"/>
          <w:szCs w:val="24"/>
        </w:rPr>
        <w:t>р</w:t>
      </w:r>
      <w:r w:rsidRPr="00F736B4">
        <w:rPr>
          <w:sz w:val="24"/>
          <w:szCs w:val="24"/>
        </w:rPr>
        <w:t>е</w:t>
      </w:r>
      <w:r w:rsidRPr="00F736B4">
        <w:rPr>
          <w:sz w:val="24"/>
          <w:szCs w:val="24"/>
        </w:rPr>
        <w:t>зультатом оценивания его работы.</w:t>
      </w:r>
    </w:p>
    <w:p w:rsidR="00E70A54" w:rsidRPr="00F736B4" w:rsidRDefault="00AC6176" w:rsidP="00D24D3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>6.2. При рассмотрении апелляции с несовершеннолетним (до 18-летия) участником Конкурса имеет право присутствовать родитель (законный представитель). При этом с</w:t>
      </w:r>
      <w:r w:rsidRPr="00F736B4">
        <w:rPr>
          <w:sz w:val="24"/>
          <w:szCs w:val="24"/>
        </w:rPr>
        <w:t>о</w:t>
      </w:r>
      <w:r w:rsidRPr="00F736B4">
        <w:rPr>
          <w:sz w:val="24"/>
          <w:szCs w:val="24"/>
        </w:rPr>
        <w:t>провождающее лицо не принимает участия в разборе и анализе работы, а только контрол</w:t>
      </w:r>
      <w:r w:rsidRPr="00F736B4">
        <w:rPr>
          <w:sz w:val="24"/>
          <w:szCs w:val="24"/>
        </w:rPr>
        <w:t>и</w:t>
      </w:r>
      <w:r w:rsidRPr="00F736B4">
        <w:rPr>
          <w:sz w:val="24"/>
          <w:szCs w:val="24"/>
        </w:rPr>
        <w:t xml:space="preserve">рует соблюдение прав несовершеннолетнего участника Конкурса. </w:t>
      </w:r>
    </w:p>
    <w:p w:rsidR="00AC6176" w:rsidRPr="00F736B4" w:rsidRDefault="00E70A54" w:rsidP="00D24D3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6.3. </w:t>
      </w:r>
      <w:r w:rsidR="00AC6176" w:rsidRPr="00F736B4">
        <w:rPr>
          <w:sz w:val="24"/>
          <w:szCs w:val="24"/>
        </w:rPr>
        <w:t>Победителями считаются участники, награждённые дипломами 1-й,</w:t>
      </w:r>
      <w:r w:rsidRPr="00F736B4">
        <w:rPr>
          <w:sz w:val="24"/>
          <w:szCs w:val="24"/>
        </w:rPr>
        <w:t xml:space="preserve"> </w:t>
      </w:r>
      <w:r w:rsidR="00AC6176" w:rsidRPr="00F736B4">
        <w:rPr>
          <w:sz w:val="24"/>
          <w:szCs w:val="24"/>
        </w:rPr>
        <w:t>2-й и 3-й ст</w:t>
      </w:r>
      <w:r w:rsidR="00AC6176" w:rsidRPr="00F736B4">
        <w:rPr>
          <w:sz w:val="24"/>
          <w:szCs w:val="24"/>
        </w:rPr>
        <w:t>е</w:t>
      </w:r>
      <w:r w:rsidR="00AC6176" w:rsidRPr="00F736B4">
        <w:rPr>
          <w:sz w:val="24"/>
          <w:szCs w:val="24"/>
        </w:rPr>
        <w:t xml:space="preserve">пени. Все участники конкурса, предоставившие интересные и нетривиальные, по мнению </w:t>
      </w:r>
      <w:r w:rsidR="004938E0" w:rsidRPr="00F736B4">
        <w:rPr>
          <w:sz w:val="24"/>
          <w:szCs w:val="24"/>
        </w:rPr>
        <w:t>Конкурсной комиссии</w:t>
      </w:r>
      <w:r w:rsidR="00AC6176" w:rsidRPr="00F736B4">
        <w:rPr>
          <w:sz w:val="24"/>
          <w:szCs w:val="24"/>
        </w:rPr>
        <w:t xml:space="preserve">, работы, </w:t>
      </w:r>
      <w:r w:rsidR="004640B2" w:rsidRPr="00F736B4">
        <w:rPr>
          <w:sz w:val="24"/>
          <w:szCs w:val="24"/>
        </w:rPr>
        <w:t xml:space="preserve">могут </w:t>
      </w:r>
      <w:r w:rsidRPr="00F736B4">
        <w:rPr>
          <w:sz w:val="24"/>
          <w:szCs w:val="24"/>
        </w:rPr>
        <w:t xml:space="preserve">дополнительно </w:t>
      </w:r>
      <w:r w:rsidR="004640B2" w:rsidRPr="00F736B4">
        <w:rPr>
          <w:sz w:val="24"/>
          <w:szCs w:val="24"/>
        </w:rPr>
        <w:t>награждаться</w:t>
      </w:r>
      <w:r w:rsidR="00AC6176" w:rsidRPr="00F736B4">
        <w:rPr>
          <w:sz w:val="24"/>
          <w:szCs w:val="24"/>
        </w:rPr>
        <w:t xml:space="preserve"> поощрительными пр</w:t>
      </w:r>
      <w:r w:rsidR="00AC6176" w:rsidRPr="00F736B4">
        <w:rPr>
          <w:sz w:val="24"/>
          <w:szCs w:val="24"/>
        </w:rPr>
        <w:t>и</w:t>
      </w:r>
      <w:r w:rsidR="00AC6176" w:rsidRPr="00F736B4">
        <w:rPr>
          <w:sz w:val="24"/>
          <w:szCs w:val="24"/>
        </w:rPr>
        <w:t>зами.</w:t>
      </w:r>
    </w:p>
    <w:p w:rsidR="00AC6176" w:rsidRPr="00F736B4" w:rsidRDefault="00E70A54" w:rsidP="00D24D3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6.4. </w:t>
      </w:r>
      <w:r w:rsidR="00AC6176" w:rsidRPr="00F736B4">
        <w:rPr>
          <w:sz w:val="24"/>
          <w:szCs w:val="24"/>
        </w:rPr>
        <w:t xml:space="preserve">Победители </w:t>
      </w:r>
      <w:r w:rsidR="004640B2" w:rsidRPr="00F736B4">
        <w:rPr>
          <w:sz w:val="24"/>
          <w:szCs w:val="24"/>
        </w:rPr>
        <w:t xml:space="preserve">и участники </w:t>
      </w:r>
      <w:r w:rsidR="00AC6176" w:rsidRPr="00F736B4">
        <w:rPr>
          <w:sz w:val="24"/>
          <w:szCs w:val="24"/>
        </w:rPr>
        <w:t>конкурса имеют приоритет в виде дополнительн</w:t>
      </w:r>
      <w:r w:rsidR="009F1510" w:rsidRPr="00F736B4">
        <w:rPr>
          <w:sz w:val="24"/>
          <w:szCs w:val="24"/>
        </w:rPr>
        <w:t>ы</w:t>
      </w:r>
      <w:r w:rsidR="00AC6176" w:rsidRPr="00F736B4">
        <w:rPr>
          <w:sz w:val="24"/>
          <w:szCs w:val="24"/>
        </w:rPr>
        <w:t>х ба</w:t>
      </w:r>
      <w:r w:rsidR="00AC6176" w:rsidRPr="00F736B4">
        <w:rPr>
          <w:sz w:val="24"/>
          <w:szCs w:val="24"/>
        </w:rPr>
        <w:t>л</w:t>
      </w:r>
      <w:r w:rsidR="00AC6176" w:rsidRPr="00F736B4">
        <w:rPr>
          <w:sz w:val="24"/>
          <w:szCs w:val="24"/>
        </w:rPr>
        <w:t>лов при поступлении в Университет в качестве дополнительны</w:t>
      </w:r>
      <w:r w:rsidR="00492760" w:rsidRPr="00F736B4">
        <w:rPr>
          <w:sz w:val="24"/>
          <w:szCs w:val="24"/>
        </w:rPr>
        <w:t>х достижений (до 10 бал</w:t>
      </w:r>
      <w:r w:rsidR="00AC6176" w:rsidRPr="00F736B4">
        <w:rPr>
          <w:sz w:val="24"/>
          <w:szCs w:val="24"/>
        </w:rPr>
        <w:t>лов) по сравнению с другими абитуриентами при равной сумме баллов ЕГЭ.</w:t>
      </w:r>
    </w:p>
    <w:p w:rsidR="00AC6176" w:rsidRPr="00F736B4" w:rsidRDefault="00E70A54" w:rsidP="00D24D3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 w:val="24"/>
          <w:szCs w:val="24"/>
        </w:rPr>
      </w:pPr>
      <w:r w:rsidRPr="00F736B4">
        <w:rPr>
          <w:sz w:val="24"/>
          <w:szCs w:val="24"/>
        </w:rPr>
        <w:t xml:space="preserve">6.5. </w:t>
      </w:r>
      <w:r w:rsidR="00AC6176" w:rsidRPr="00F736B4">
        <w:rPr>
          <w:sz w:val="24"/>
          <w:szCs w:val="24"/>
        </w:rPr>
        <w:t>Наставники победител</w:t>
      </w:r>
      <w:r w:rsidRPr="00F736B4">
        <w:rPr>
          <w:sz w:val="24"/>
          <w:szCs w:val="24"/>
        </w:rPr>
        <w:t>ей</w:t>
      </w:r>
      <w:r w:rsidR="00AC6176" w:rsidRPr="00F736B4">
        <w:rPr>
          <w:sz w:val="24"/>
          <w:szCs w:val="24"/>
        </w:rPr>
        <w:t xml:space="preserve"> и участников </w:t>
      </w:r>
      <w:r w:rsidR="004640B2" w:rsidRPr="00F736B4">
        <w:rPr>
          <w:sz w:val="24"/>
          <w:szCs w:val="24"/>
        </w:rPr>
        <w:t>К</w:t>
      </w:r>
      <w:r w:rsidR="00AC6176" w:rsidRPr="00F736B4">
        <w:rPr>
          <w:sz w:val="24"/>
          <w:szCs w:val="24"/>
        </w:rPr>
        <w:t>онкурса награждаются благодарственн</w:t>
      </w:r>
      <w:r w:rsidR="00AC6176" w:rsidRPr="00F736B4">
        <w:rPr>
          <w:sz w:val="24"/>
          <w:szCs w:val="24"/>
        </w:rPr>
        <w:t>ы</w:t>
      </w:r>
      <w:r w:rsidR="00AC6176" w:rsidRPr="00F736B4">
        <w:rPr>
          <w:sz w:val="24"/>
          <w:szCs w:val="24"/>
        </w:rPr>
        <w:t>ми письмами, а также получают возможность проведения совместной с преподавателями кафедр факультета технологии и товароведения научно-исследовательской  работы обуч</w:t>
      </w:r>
      <w:r w:rsidR="00AC6176" w:rsidRPr="00F736B4">
        <w:rPr>
          <w:sz w:val="24"/>
          <w:szCs w:val="24"/>
        </w:rPr>
        <w:t>а</w:t>
      </w:r>
      <w:r w:rsidR="00AC6176" w:rsidRPr="00F736B4">
        <w:rPr>
          <w:sz w:val="24"/>
          <w:szCs w:val="24"/>
        </w:rPr>
        <w:t>ющихся в лабораториях ВГАУ.</w:t>
      </w:r>
    </w:p>
    <w:p w:rsidR="00AC6176" w:rsidRDefault="00AC6176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F736B4" w:rsidRPr="00F736B4" w:rsidRDefault="00F736B4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AC6176" w:rsidRPr="00F736B4" w:rsidRDefault="00D24D3A" w:rsidP="00F7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</w:t>
      </w:r>
      <w:r w:rsidR="00427A7C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AC6176" w:rsidRPr="00F736B4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                                         </w:t>
      </w:r>
      <w:r w:rsidR="00AC6176" w:rsidRPr="00F736B4">
        <w:rPr>
          <w:sz w:val="24"/>
          <w:szCs w:val="24"/>
        </w:rPr>
        <w:t xml:space="preserve"> Е.А.</w:t>
      </w:r>
      <w:r>
        <w:rPr>
          <w:sz w:val="24"/>
          <w:szCs w:val="24"/>
        </w:rPr>
        <w:t xml:space="preserve"> </w:t>
      </w:r>
      <w:r w:rsidRPr="00F736B4">
        <w:rPr>
          <w:sz w:val="24"/>
          <w:szCs w:val="24"/>
        </w:rPr>
        <w:t>ВЫСОЦКАЯ</w:t>
      </w:r>
    </w:p>
    <w:sectPr w:rsidR="00AC6176" w:rsidRPr="00F736B4" w:rsidSect="00492760">
      <w:headerReference w:type="default" r:id="rId1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FA" w:rsidRDefault="00976BFA" w:rsidP="003D723E">
      <w:r>
        <w:separator/>
      </w:r>
    </w:p>
  </w:endnote>
  <w:endnote w:type="continuationSeparator" w:id="0">
    <w:p w:rsidR="00976BFA" w:rsidRDefault="00976BFA" w:rsidP="003D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FA" w:rsidRDefault="00976BFA" w:rsidP="003D723E">
      <w:r>
        <w:separator/>
      </w:r>
    </w:p>
  </w:footnote>
  <w:footnote w:type="continuationSeparator" w:id="0">
    <w:p w:rsidR="00976BFA" w:rsidRDefault="00976BFA" w:rsidP="003D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83"/>
      <w:gridCol w:w="7431"/>
    </w:tblGrid>
    <w:tr w:rsidR="00D24D3A" w:rsidRPr="00D24D3A" w:rsidTr="00550048">
      <w:tc>
        <w:tcPr>
          <w:tcW w:w="2379" w:type="dxa"/>
          <w:vAlign w:val="bottom"/>
        </w:tcPr>
        <w:p w:rsidR="00D24D3A" w:rsidRPr="00D24D3A" w:rsidRDefault="00D24D3A" w:rsidP="00D24D3A">
          <w:pPr>
            <w:keepNext/>
            <w:spacing w:after="0" w:line="360" w:lineRule="auto"/>
            <w:ind w:right="72" w:firstLine="360"/>
            <w:jc w:val="left"/>
            <w:outlineLvl w:val="7"/>
            <w:rPr>
              <w:rFonts w:eastAsia="Times New Roman"/>
              <w:b/>
              <w:sz w:val="20"/>
              <w:szCs w:val="24"/>
              <w:lang w:eastAsia="ru-RU"/>
            </w:rPr>
          </w:pPr>
          <w:r w:rsidRPr="00D24D3A">
            <w:rPr>
              <w:rFonts w:eastAsia="Times New Roman"/>
              <w:b/>
              <w:sz w:val="20"/>
              <w:szCs w:val="24"/>
              <w:lang w:eastAsia="ru-RU"/>
            </w:rPr>
            <w:t xml:space="preserve">Страница </w:t>
          </w:r>
          <w:r w:rsidR="007C257C" w:rsidRPr="00D24D3A">
            <w:rPr>
              <w:rFonts w:eastAsia="Times New Roman"/>
              <w:b/>
              <w:sz w:val="20"/>
              <w:szCs w:val="24"/>
              <w:lang w:eastAsia="ru-RU"/>
            </w:rPr>
            <w:fldChar w:fldCharType="begin"/>
          </w:r>
          <w:r w:rsidRPr="00D24D3A">
            <w:rPr>
              <w:rFonts w:eastAsia="Times New Roman"/>
              <w:b/>
              <w:sz w:val="20"/>
              <w:szCs w:val="24"/>
              <w:lang w:eastAsia="ru-RU"/>
            </w:rPr>
            <w:instrText xml:space="preserve"> PAGE </w:instrText>
          </w:r>
          <w:r w:rsidR="007C257C" w:rsidRPr="00D24D3A">
            <w:rPr>
              <w:rFonts w:eastAsia="Times New Roman"/>
              <w:b/>
              <w:sz w:val="20"/>
              <w:szCs w:val="24"/>
              <w:lang w:eastAsia="ru-RU"/>
            </w:rPr>
            <w:fldChar w:fldCharType="separate"/>
          </w:r>
          <w:r w:rsidR="0063623C">
            <w:rPr>
              <w:rFonts w:eastAsia="Times New Roman"/>
              <w:b/>
              <w:noProof/>
              <w:sz w:val="20"/>
              <w:szCs w:val="24"/>
              <w:lang w:eastAsia="ru-RU"/>
            </w:rPr>
            <w:t>2</w:t>
          </w:r>
          <w:r w:rsidR="007C257C" w:rsidRPr="00D24D3A">
            <w:rPr>
              <w:rFonts w:eastAsia="Times New Roman"/>
              <w:b/>
              <w:sz w:val="20"/>
              <w:szCs w:val="24"/>
              <w:lang w:eastAsia="ru-RU"/>
            </w:rPr>
            <w:fldChar w:fldCharType="end"/>
          </w:r>
          <w:r w:rsidRPr="00D24D3A">
            <w:rPr>
              <w:rFonts w:eastAsia="Times New Roman"/>
              <w:b/>
              <w:sz w:val="20"/>
              <w:szCs w:val="24"/>
              <w:lang w:eastAsia="ru-RU"/>
            </w:rPr>
            <w:t xml:space="preserve"> из </w:t>
          </w:r>
          <w:r w:rsidR="007C257C" w:rsidRPr="00D24D3A">
            <w:rPr>
              <w:rFonts w:eastAsia="Times New Roman"/>
              <w:b/>
              <w:sz w:val="20"/>
              <w:szCs w:val="24"/>
              <w:lang w:eastAsia="ru-RU"/>
            </w:rPr>
            <w:fldChar w:fldCharType="begin"/>
          </w:r>
          <w:r w:rsidRPr="00D24D3A">
            <w:rPr>
              <w:rFonts w:eastAsia="Times New Roman"/>
              <w:b/>
              <w:sz w:val="20"/>
              <w:szCs w:val="24"/>
              <w:lang w:eastAsia="ru-RU"/>
            </w:rPr>
            <w:instrText xml:space="preserve"> NUMPAGES </w:instrText>
          </w:r>
          <w:r w:rsidR="007C257C" w:rsidRPr="00D24D3A">
            <w:rPr>
              <w:rFonts w:eastAsia="Times New Roman"/>
              <w:b/>
              <w:sz w:val="20"/>
              <w:szCs w:val="24"/>
              <w:lang w:eastAsia="ru-RU"/>
            </w:rPr>
            <w:fldChar w:fldCharType="separate"/>
          </w:r>
          <w:r w:rsidR="0063623C">
            <w:rPr>
              <w:rFonts w:eastAsia="Times New Roman"/>
              <w:b/>
              <w:noProof/>
              <w:sz w:val="20"/>
              <w:szCs w:val="24"/>
              <w:lang w:eastAsia="ru-RU"/>
            </w:rPr>
            <w:t>5</w:t>
          </w:r>
          <w:r w:rsidR="007C257C" w:rsidRPr="00D24D3A">
            <w:rPr>
              <w:rFonts w:eastAsia="Times New Roman"/>
              <w:b/>
              <w:sz w:val="20"/>
              <w:szCs w:val="24"/>
              <w:lang w:eastAsia="ru-RU"/>
            </w:rPr>
            <w:fldChar w:fldCharType="end"/>
          </w:r>
        </w:p>
      </w:tc>
      <w:tc>
        <w:tcPr>
          <w:tcW w:w="7935" w:type="dxa"/>
        </w:tcPr>
        <w:p w:rsidR="00D24D3A" w:rsidRPr="00D24D3A" w:rsidRDefault="00D24D3A" w:rsidP="00D24D3A">
          <w:pPr>
            <w:spacing w:after="0" w:line="240" w:lineRule="auto"/>
            <w:jc w:val="right"/>
            <w:rPr>
              <w:rFonts w:eastAsia="Times New Roman"/>
              <w:b/>
              <w:spacing w:val="40"/>
              <w:sz w:val="20"/>
              <w:szCs w:val="24"/>
              <w:lang w:eastAsia="ru-RU"/>
            </w:rPr>
          </w:pPr>
          <w:proofErr w:type="gramStart"/>
          <w:r w:rsidRPr="00D24D3A">
            <w:rPr>
              <w:rFonts w:eastAsia="Times New Roman"/>
              <w:b/>
              <w:bCs/>
              <w:caps/>
              <w:sz w:val="20"/>
              <w:szCs w:val="24"/>
              <w:lang w:eastAsia="ru-RU"/>
            </w:rPr>
            <w:t>П</w:t>
          </w:r>
          <w:proofErr w:type="gramEnd"/>
          <w:r w:rsidRPr="00D24D3A">
            <w:rPr>
              <w:rFonts w:eastAsia="Times New Roman"/>
              <w:b/>
              <w:bCs/>
              <w:sz w:val="20"/>
              <w:szCs w:val="24"/>
              <w:lang w:eastAsia="ru-RU"/>
            </w:rPr>
            <w:t xml:space="preserve"> ВГАУ 1.2.01 – 2024</w:t>
          </w:r>
        </w:p>
        <w:p w:rsidR="00D24D3A" w:rsidRDefault="00D24D3A" w:rsidP="00D24D3A">
          <w:pPr>
            <w:spacing w:after="0" w:line="240" w:lineRule="auto"/>
            <w:jc w:val="right"/>
            <w:rPr>
              <w:rFonts w:eastAsia="Times New Roman"/>
              <w:b/>
              <w:bCs/>
              <w:sz w:val="20"/>
              <w:szCs w:val="24"/>
              <w:lang w:eastAsia="ru-RU"/>
            </w:rPr>
          </w:pPr>
          <w:r w:rsidRPr="00D24D3A">
            <w:rPr>
              <w:rFonts w:eastAsia="Times New Roman"/>
              <w:b/>
              <w:sz w:val="20"/>
              <w:szCs w:val="24"/>
              <w:lang w:eastAsia="ru-RU"/>
            </w:rPr>
            <w:t xml:space="preserve">Положение </w:t>
          </w:r>
          <w:r w:rsidRPr="00D24D3A">
            <w:rPr>
              <w:rFonts w:eastAsia="Times New Roman"/>
              <w:b/>
              <w:bCs/>
              <w:sz w:val="20"/>
              <w:szCs w:val="24"/>
              <w:lang w:eastAsia="ru-RU"/>
            </w:rPr>
            <w:t xml:space="preserve">о </w:t>
          </w:r>
          <w:r>
            <w:rPr>
              <w:rFonts w:eastAsia="Times New Roman"/>
              <w:b/>
              <w:bCs/>
              <w:sz w:val="20"/>
              <w:szCs w:val="24"/>
              <w:lang w:eastAsia="ru-RU"/>
            </w:rPr>
            <w:t>международном конкурсе творческих работ</w:t>
          </w:r>
        </w:p>
        <w:p w:rsidR="00D24D3A" w:rsidRPr="00D24D3A" w:rsidRDefault="00D24D3A" w:rsidP="00D24D3A">
          <w:pPr>
            <w:spacing w:after="0" w:line="240" w:lineRule="auto"/>
            <w:jc w:val="right"/>
            <w:rPr>
              <w:rFonts w:eastAsia="Times New Roman"/>
              <w:b/>
              <w:sz w:val="20"/>
              <w:szCs w:val="24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4"/>
              <w:lang w:eastAsia="ru-RU"/>
            </w:rPr>
            <w:t>«Химия и биология – основы жизни»</w:t>
          </w:r>
        </w:p>
      </w:tc>
    </w:tr>
  </w:tbl>
  <w:p w:rsidR="004938E0" w:rsidRPr="00D24D3A" w:rsidRDefault="004938E0" w:rsidP="00D24D3A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BD9"/>
    <w:rsid w:val="000024FE"/>
    <w:rsid w:val="00037C37"/>
    <w:rsid w:val="0005513F"/>
    <w:rsid w:val="0008497A"/>
    <w:rsid w:val="001455F6"/>
    <w:rsid w:val="001F0577"/>
    <w:rsid w:val="0020226D"/>
    <w:rsid w:val="002122B9"/>
    <w:rsid w:val="00274C41"/>
    <w:rsid w:val="00275E1F"/>
    <w:rsid w:val="00290A73"/>
    <w:rsid w:val="002D4D15"/>
    <w:rsid w:val="00333557"/>
    <w:rsid w:val="003D6AB1"/>
    <w:rsid w:val="003D723E"/>
    <w:rsid w:val="00403DDA"/>
    <w:rsid w:val="00420D40"/>
    <w:rsid w:val="00427A7C"/>
    <w:rsid w:val="004640B2"/>
    <w:rsid w:val="00477262"/>
    <w:rsid w:val="00492760"/>
    <w:rsid w:val="004938E0"/>
    <w:rsid w:val="004D34C4"/>
    <w:rsid w:val="00534DFD"/>
    <w:rsid w:val="00535694"/>
    <w:rsid w:val="00556235"/>
    <w:rsid w:val="005B09BC"/>
    <w:rsid w:val="005F4A65"/>
    <w:rsid w:val="00602104"/>
    <w:rsid w:val="0063623C"/>
    <w:rsid w:val="00660677"/>
    <w:rsid w:val="00666330"/>
    <w:rsid w:val="006B4CD8"/>
    <w:rsid w:val="006F0E85"/>
    <w:rsid w:val="006F5BB2"/>
    <w:rsid w:val="007251ED"/>
    <w:rsid w:val="0072635D"/>
    <w:rsid w:val="00747C03"/>
    <w:rsid w:val="00782A31"/>
    <w:rsid w:val="007C257C"/>
    <w:rsid w:val="008034D7"/>
    <w:rsid w:val="00810542"/>
    <w:rsid w:val="0081518C"/>
    <w:rsid w:val="008479DF"/>
    <w:rsid w:val="00882C81"/>
    <w:rsid w:val="0089534E"/>
    <w:rsid w:val="00895929"/>
    <w:rsid w:val="008D410A"/>
    <w:rsid w:val="00930F7D"/>
    <w:rsid w:val="00976BFA"/>
    <w:rsid w:val="00991410"/>
    <w:rsid w:val="009D26EE"/>
    <w:rsid w:val="009F1510"/>
    <w:rsid w:val="00A12B06"/>
    <w:rsid w:val="00A939C3"/>
    <w:rsid w:val="00AC24B6"/>
    <w:rsid w:val="00AC6176"/>
    <w:rsid w:val="00AF2EDE"/>
    <w:rsid w:val="00B05CA4"/>
    <w:rsid w:val="00BA1F45"/>
    <w:rsid w:val="00BC3134"/>
    <w:rsid w:val="00BD71E2"/>
    <w:rsid w:val="00C574F9"/>
    <w:rsid w:val="00CB632B"/>
    <w:rsid w:val="00D24D3A"/>
    <w:rsid w:val="00D361ED"/>
    <w:rsid w:val="00D47D00"/>
    <w:rsid w:val="00D82BD9"/>
    <w:rsid w:val="00DE669D"/>
    <w:rsid w:val="00DF08F4"/>
    <w:rsid w:val="00E00DA3"/>
    <w:rsid w:val="00E31B7D"/>
    <w:rsid w:val="00E54E02"/>
    <w:rsid w:val="00E70A54"/>
    <w:rsid w:val="00E766EB"/>
    <w:rsid w:val="00E83BCB"/>
    <w:rsid w:val="00E92C60"/>
    <w:rsid w:val="00EC3875"/>
    <w:rsid w:val="00EE3D0C"/>
    <w:rsid w:val="00F736B4"/>
    <w:rsid w:val="00FB3999"/>
    <w:rsid w:val="00FC0235"/>
    <w:rsid w:val="00FD53B0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3E"/>
    <w:pPr>
      <w:jc w:val="center"/>
    </w:pPr>
    <w:rPr>
      <w:rFonts w:ascii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23E"/>
  </w:style>
  <w:style w:type="paragraph" w:styleId="a5">
    <w:name w:val="footer"/>
    <w:basedOn w:val="a"/>
    <w:link w:val="a6"/>
    <w:uiPriority w:val="99"/>
    <w:unhideWhenUsed/>
    <w:rsid w:val="003D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23E"/>
  </w:style>
  <w:style w:type="character" w:styleId="a7">
    <w:name w:val="Hyperlink"/>
    <w:basedOn w:val="a0"/>
    <w:uiPriority w:val="99"/>
    <w:unhideWhenUsed/>
    <w:rsid w:val="00CB63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5BB2"/>
  </w:style>
  <w:style w:type="table" w:styleId="a8">
    <w:name w:val="Table Grid"/>
    <w:basedOn w:val="a1"/>
    <w:uiPriority w:val="59"/>
    <w:rsid w:val="0008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3E"/>
    <w:pPr>
      <w:jc w:val="center"/>
    </w:pPr>
    <w:rPr>
      <w:rFonts w:ascii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23E"/>
  </w:style>
  <w:style w:type="paragraph" w:styleId="a5">
    <w:name w:val="footer"/>
    <w:basedOn w:val="a"/>
    <w:link w:val="a6"/>
    <w:uiPriority w:val="99"/>
    <w:unhideWhenUsed/>
    <w:rsid w:val="003D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23E"/>
  </w:style>
  <w:style w:type="character" w:styleId="a7">
    <w:name w:val="Hyperlink"/>
    <w:basedOn w:val="a0"/>
    <w:uiPriority w:val="99"/>
    <w:unhideWhenUsed/>
    <w:rsid w:val="00CB63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5BB2"/>
  </w:style>
  <w:style w:type="table" w:styleId="a8">
    <w:name w:val="Table Grid"/>
    <w:basedOn w:val="a1"/>
    <w:uiPriority w:val="59"/>
    <w:rsid w:val="0008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vsau.ru/" TargetMode="External"/><Relationship Id="rId13" Type="http://schemas.openxmlformats.org/officeDocument/2006/relationships/hyperlink" Target="https://news.vsa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it.vsau.ru" TargetMode="External"/><Relationship Id="rId12" Type="http://schemas.openxmlformats.org/officeDocument/2006/relationships/hyperlink" Target="http://abit.vsau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hemvsau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okolova_chm@,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istry.vsau.ru" TargetMode="External"/><Relationship Id="rId14" Type="http://schemas.openxmlformats.org/officeDocument/2006/relationships/hyperlink" Target="https://chemistry.v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feb2504</cp:lastModifiedBy>
  <cp:revision>3</cp:revision>
  <cp:lastPrinted>2024-01-10T09:32:00Z</cp:lastPrinted>
  <dcterms:created xsi:type="dcterms:W3CDTF">2024-02-07T11:16:00Z</dcterms:created>
  <dcterms:modified xsi:type="dcterms:W3CDTF">2024-02-26T08:53:00Z</dcterms:modified>
</cp:coreProperties>
</file>